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2096C8E7"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4761D7">
        <w:rPr>
          <w:rFonts w:ascii="Calibri" w:hAnsi="Calibri" w:cs="Calibri"/>
          <w:sz w:val="22"/>
          <w:szCs w:val="22"/>
        </w:rPr>
        <w:t>March</w:t>
      </w:r>
      <w:r w:rsidR="004B616D">
        <w:rPr>
          <w:rFonts w:ascii="Calibri" w:hAnsi="Calibri" w:cs="Calibri"/>
          <w:sz w:val="22"/>
          <w:szCs w:val="22"/>
        </w:rPr>
        <w:t xml:space="preserve"> 11</w:t>
      </w:r>
      <w:r w:rsidR="00B373AE" w:rsidRPr="006115EB">
        <w:rPr>
          <w:rFonts w:ascii="Calibri" w:hAnsi="Calibri" w:cs="Calibri"/>
          <w:sz w:val="22"/>
          <w:szCs w:val="22"/>
        </w:rPr>
        <w:t>, 202</w:t>
      </w:r>
      <w:r w:rsidR="00C37B89">
        <w:rPr>
          <w:rFonts w:ascii="Calibri" w:hAnsi="Calibri" w:cs="Calibri"/>
          <w:sz w:val="22"/>
          <w:szCs w:val="22"/>
        </w:rPr>
        <w:t>1</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545A3B19"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r w:rsidR="00EE7E18">
        <w:rPr>
          <w:rFonts w:ascii="Calibri" w:hAnsi="Calibri" w:cs="Calibri"/>
          <w:sz w:val="22"/>
          <w:szCs w:val="22"/>
        </w:rPr>
        <w:t>Microsoft Teams</w:t>
      </w:r>
    </w:p>
    <w:p w14:paraId="03DC6B12" w14:textId="77777777" w:rsidR="003E36EA" w:rsidRPr="006115EB" w:rsidRDefault="003E36EA" w:rsidP="003F5B90">
      <w:pPr>
        <w:jc w:val="center"/>
        <w:rPr>
          <w:rFonts w:ascii="Calibri" w:hAnsi="Calibri" w:cs="Calibri"/>
          <w:sz w:val="22"/>
          <w:szCs w:val="22"/>
        </w:rPr>
      </w:pPr>
    </w:p>
    <w:p w14:paraId="3C1D49BF" w14:textId="47F8CFC6" w:rsidR="00D137CB" w:rsidRPr="00661D26" w:rsidRDefault="00094605" w:rsidP="000E7ED1">
      <w:pPr>
        <w:rPr>
          <w:rFonts w:ascii="Calibri" w:hAnsi="Calibri" w:cs="Calibri"/>
          <w:sz w:val="22"/>
          <w:szCs w:val="22"/>
        </w:rPr>
      </w:pPr>
      <w:r w:rsidRPr="00661D26">
        <w:rPr>
          <w:rFonts w:ascii="Calibri" w:hAnsi="Calibri" w:cs="Calibri"/>
          <w:b/>
          <w:bCs/>
          <w:sz w:val="22"/>
          <w:szCs w:val="22"/>
        </w:rPr>
        <w:t xml:space="preserve">Call to </w:t>
      </w:r>
      <w:r w:rsidR="000E7ED1" w:rsidRPr="00661D26">
        <w:rPr>
          <w:rFonts w:ascii="Calibri" w:hAnsi="Calibri" w:cs="Calibri"/>
          <w:b/>
          <w:bCs/>
          <w:sz w:val="22"/>
          <w:szCs w:val="22"/>
        </w:rPr>
        <w:t>Order:</w:t>
      </w:r>
      <w:r w:rsidR="00D137CB" w:rsidRPr="00661D26">
        <w:rPr>
          <w:rFonts w:ascii="Calibri" w:hAnsi="Calibri" w:cs="Calibri"/>
          <w:sz w:val="22"/>
          <w:szCs w:val="22"/>
        </w:rPr>
        <w:t xml:space="preserve">  </w:t>
      </w:r>
      <w:r w:rsidR="004D6203" w:rsidRPr="00661D26">
        <w:rPr>
          <w:rFonts w:ascii="Calibri" w:hAnsi="Calibri" w:cs="Calibri"/>
          <w:sz w:val="22"/>
          <w:szCs w:val="22"/>
        </w:rPr>
        <w:t xml:space="preserve">Senator </w:t>
      </w:r>
      <w:r w:rsidR="00633E96" w:rsidRPr="00661D26">
        <w:rPr>
          <w:rFonts w:ascii="Calibri" w:hAnsi="Calibri" w:cs="Calibri"/>
          <w:sz w:val="22"/>
          <w:szCs w:val="22"/>
        </w:rPr>
        <w:t>Todd Inman</w:t>
      </w:r>
    </w:p>
    <w:p w14:paraId="77D63F45" w14:textId="71462729" w:rsidR="00F27CBB" w:rsidRPr="00661D26" w:rsidRDefault="00F27CBB" w:rsidP="000E7ED1">
      <w:pPr>
        <w:rPr>
          <w:rFonts w:ascii="Calibri" w:hAnsi="Calibri" w:cs="Calibri"/>
          <w:sz w:val="22"/>
          <w:szCs w:val="22"/>
        </w:rPr>
      </w:pPr>
    </w:p>
    <w:p w14:paraId="2B593BB8" w14:textId="6278BC44" w:rsidR="00F27CBB" w:rsidRPr="00661D26" w:rsidRDefault="00F27CBB" w:rsidP="000E7ED1">
      <w:pPr>
        <w:rPr>
          <w:rFonts w:ascii="Calibri" w:hAnsi="Calibri" w:cs="Calibri"/>
          <w:sz w:val="22"/>
          <w:szCs w:val="22"/>
        </w:rPr>
      </w:pPr>
      <w:r w:rsidRPr="00661D26">
        <w:rPr>
          <w:rFonts w:ascii="Calibri" w:hAnsi="Calibri" w:cs="Calibri"/>
          <w:b/>
          <w:bCs/>
          <w:sz w:val="22"/>
          <w:szCs w:val="22"/>
        </w:rPr>
        <w:t>Roll Call</w:t>
      </w:r>
      <w:r w:rsidR="005F45F9" w:rsidRPr="00661D26">
        <w:rPr>
          <w:rFonts w:ascii="Calibri" w:hAnsi="Calibri" w:cs="Calibri"/>
          <w:b/>
          <w:bCs/>
          <w:sz w:val="22"/>
          <w:szCs w:val="22"/>
        </w:rPr>
        <w:t>/Approval of Minutes</w:t>
      </w:r>
      <w:r w:rsidRPr="00661D26">
        <w:rPr>
          <w:rFonts w:ascii="Calibri" w:hAnsi="Calibri" w:cs="Calibri"/>
          <w:b/>
          <w:bCs/>
          <w:sz w:val="22"/>
          <w:szCs w:val="22"/>
        </w:rPr>
        <w:t>:</w:t>
      </w:r>
      <w:r w:rsidRPr="00661D26">
        <w:rPr>
          <w:rFonts w:ascii="Calibri" w:hAnsi="Calibri" w:cs="Calibri"/>
          <w:sz w:val="22"/>
          <w:szCs w:val="22"/>
        </w:rPr>
        <w:t xml:space="preserve">  </w:t>
      </w:r>
      <w:r w:rsidR="00233019" w:rsidRPr="00661D26">
        <w:rPr>
          <w:rFonts w:ascii="Calibri" w:hAnsi="Calibri" w:cs="Calibri"/>
          <w:sz w:val="22"/>
          <w:szCs w:val="22"/>
        </w:rPr>
        <w:t>Kristin Wooten</w:t>
      </w:r>
    </w:p>
    <w:p w14:paraId="4CDB7A0F" w14:textId="4A7DB5CD" w:rsidR="005F45F9" w:rsidRPr="00661D26" w:rsidRDefault="00611AFF" w:rsidP="000E7ED1">
      <w:pPr>
        <w:rPr>
          <w:rFonts w:ascii="Calibri" w:hAnsi="Calibri" w:cs="Calibri"/>
          <w:sz w:val="22"/>
          <w:szCs w:val="22"/>
        </w:rPr>
      </w:pPr>
      <w:r w:rsidRPr="00661D26">
        <w:rPr>
          <w:rFonts w:ascii="Calibri" w:hAnsi="Calibri" w:cs="Calibri"/>
          <w:sz w:val="22"/>
          <w:szCs w:val="22"/>
        </w:rPr>
        <w:t>January</w:t>
      </w:r>
      <w:r w:rsidR="005F45F9" w:rsidRPr="00661D26">
        <w:rPr>
          <w:rFonts w:ascii="Calibri" w:hAnsi="Calibri" w:cs="Calibri"/>
          <w:sz w:val="22"/>
          <w:szCs w:val="22"/>
        </w:rPr>
        <w:t xml:space="preserve"> minutes were approved</w:t>
      </w:r>
    </w:p>
    <w:p w14:paraId="09151040" w14:textId="77777777" w:rsidR="00DC0435" w:rsidRPr="00661D26" w:rsidRDefault="00DC0435" w:rsidP="000E7ED1">
      <w:pPr>
        <w:rPr>
          <w:rFonts w:ascii="Calibri" w:hAnsi="Calibri" w:cs="Calibri"/>
          <w:sz w:val="22"/>
          <w:szCs w:val="22"/>
        </w:rPr>
      </w:pPr>
    </w:p>
    <w:p w14:paraId="5EFD5C55" w14:textId="77777777" w:rsidR="002B5CEA" w:rsidRPr="00661D26" w:rsidRDefault="002B5CEA" w:rsidP="002B5CEA">
      <w:pPr>
        <w:rPr>
          <w:rFonts w:ascii="Calibri" w:hAnsi="Calibri" w:cs="Calibri"/>
          <w:b/>
          <w:bCs/>
          <w:sz w:val="22"/>
          <w:szCs w:val="22"/>
        </w:rPr>
      </w:pPr>
      <w:r w:rsidRPr="00661D26">
        <w:rPr>
          <w:rFonts w:ascii="Calibri" w:hAnsi="Calibri" w:cs="Calibri"/>
          <w:b/>
          <w:bCs/>
          <w:sz w:val="22"/>
          <w:szCs w:val="22"/>
        </w:rPr>
        <w:t>Guest Speakers:</w:t>
      </w:r>
    </w:p>
    <w:p w14:paraId="37FE4631" w14:textId="04CEDF08" w:rsidR="002E380B" w:rsidRPr="00661D26" w:rsidRDefault="004B616D" w:rsidP="002E380B">
      <w:pPr>
        <w:tabs>
          <w:tab w:val="left" w:pos="2640"/>
          <w:tab w:val="center" w:pos="4320"/>
        </w:tabs>
        <w:rPr>
          <w:rFonts w:ascii="Calibri" w:hAnsi="Calibri" w:cs="Calibri"/>
          <w:sz w:val="22"/>
          <w:szCs w:val="22"/>
        </w:rPr>
      </w:pPr>
      <w:r w:rsidRPr="00661D26">
        <w:rPr>
          <w:rFonts w:ascii="Calibri" w:hAnsi="Calibri" w:cs="Calibri"/>
          <w:b/>
          <w:bCs/>
          <w:sz w:val="22"/>
          <w:szCs w:val="22"/>
        </w:rPr>
        <w:t xml:space="preserve">Vice </w:t>
      </w:r>
      <w:r w:rsidR="00EE7E18" w:rsidRPr="00661D26">
        <w:rPr>
          <w:rFonts w:ascii="Calibri" w:hAnsi="Calibri" w:cs="Calibri"/>
          <w:b/>
          <w:bCs/>
          <w:sz w:val="22"/>
          <w:szCs w:val="22"/>
        </w:rPr>
        <w:t xml:space="preserve">Chancellor </w:t>
      </w:r>
      <w:r w:rsidR="004761D7" w:rsidRPr="00661D26">
        <w:rPr>
          <w:rFonts w:ascii="Calibri" w:hAnsi="Calibri" w:cs="Calibri"/>
          <w:b/>
          <w:bCs/>
          <w:sz w:val="22"/>
          <w:szCs w:val="22"/>
        </w:rPr>
        <w:t>Virginia Hardy</w:t>
      </w:r>
      <w:r w:rsidR="002B5CEA" w:rsidRPr="00661D26">
        <w:rPr>
          <w:rFonts w:ascii="Calibri" w:hAnsi="Calibri" w:cs="Calibri"/>
          <w:sz w:val="22"/>
          <w:szCs w:val="22"/>
        </w:rPr>
        <w:t xml:space="preserve">– </w:t>
      </w:r>
      <w:r w:rsidR="002E380B" w:rsidRPr="00661D26">
        <w:rPr>
          <w:rFonts w:ascii="Calibri" w:hAnsi="Calibri" w:cs="Calibri"/>
          <w:sz w:val="22"/>
          <w:szCs w:val="22"/>
        </w:rPr>
        <w:t>Campus Update</w:t>
      </w:r>
    </w:p>
    <w:p w14:paraId="410984AF" w14:textId="73B508B6" w:rsidR="00A218B3" w:rsidRPr="00661D26" w:rsidRDefault="00122881" w:rsidP="002951FE">
      <w:pPr>
        <w:tabs>
          <w:tab w:val="left" w:pos="2640"/>
        </w:tabs>
        <w:rPr>
          <w:rFonts w:ascii="Calibri" w:hAnsi="Calibri" w:cs="Calibri"/>
          <w:sz w:val="22"/>
          <w:szCs w:val="22"/>
        </w:rPr>
      </w:pPr>
      <w:r w:rsidRPr="00661D26">
        <w:rPr>
          <w:rFonts w:ascii="Calibri" w:hAnsi="Calibri" w:cs="Calibri"/>
          <w:sz w:val="22"/>
          <w:szCs w:val="22"/>
        </w:rPr>
        <w:t xml:space="preserve">Our COVID numbers remain steady with less than 10 students currently in quarantine. The COVID practices put in place at the beginning of the year have proven to be beneficial and we are working to ensure all students who test positive are quarantined immediately. Now we </w:t>
      </w:r>
      <w:r w:rsidR="0073348F" w:rsidRPr="00661D26">
        <w:rPr>
          <w:rFonts w:ascii="Calibri" w:hAnsi="Calibri" w:cs="Calibri"/>
          <w:sz w:val="22"/>
          <w:szCs w:val="22"/>
        </w:rPr>
        <w:t>can</w:t>
      </w:r>
      <w:r w:rsidRPr="00661D26">
        <w:rPr>
          <w:rFonts w:ascii="Calibri" w:hAnsi="Calibri" w:cs="Calibri"/>
          <w:sz w:val="22"/>
          <w:szCs w:val="22"/>
        </w:rPr>
        <w:t xml:space="preserve"> perform saliva testing which is less invasive yet just as effective </w:t>
      </w:r>
      <w:r w:rsidR="00A218B3" w:rsidRPr="00661D26">
        <w:rPr>
          <w:rFonts w:ascii="Calibri" w:hAnsi="Calibri" w:cs="Calibri"/>
          <w:sz w:val="22"/>
          <w:szCs w:val="22"/>
        </w:rPr>
        <w:t>as the swab testing. The College of Health and Human Performance in collaboration with Facilities is performing wastewater testing in the dorms which helps identify positive cases before they spread.</w:t>
      </w:r>
    </w:p>
    <w:p w14:paraId="3893C682" w14:textId="1833452B" w:rsidR="00F210A9" w:rsidRPr="00661D26" w:rsidRDefault="00F210A9" w:rsidP="002951FE">
      <w:pPr>
        <w:tabs>
          <w:tab w:val="left" w:pos="2640"/>
        </w:tabs>
        <w:rPr>
          <w:rFonts w:ascii="Calibri" w:hAnsi="Calibri" w:cs="Calibri"/>
          <w:sz w:val="22"/>
          <w:szCs w:val="22"/>
        </w:rPr>
      </w:pPr>
    </w:p>
    <w:p w14:paraId="01F13CB2" w14:textId="539AA2CB" w:rsidR="00F210A9" w:rsidRPr="00661D26" w:rsidRDefault="00A218B3" w:rsidP="002951FE">
      <w:pPr>
        <w:tabs>
          <w:tab w:val="left" w:pos="2640"/>
        </w:tabs>
        <w:rPr>
          <w:rFonts w:ascii="Calibri" w:hAnsi="Calibri" w:cs="Calibri"/>
          <w:sz w:val="22"/>
          <w:szCs w:val="22"/>
        </w:rPr>
      </w:pPr>
      <w:r w:rsidRPr="00661D26">
        <w:rPr>
          <w:rFonts w:ascii="Calibri" w:hAnsi="Calibri" w:cs="Calibri"/>
          <w:sz w:val="22"/>
          <w:szCs w:val="22"/>
        </w:rPr>
        <w:t>Unfortunately, suicide rates have increased, primarily due to isolation associated with the pandemic. To combat these issues, we are implementing programs to assist these students. Departments will be hosting camps during the summer with safety practices in place to protect everyone. The spring graduation ceremony will be held face</w:t>
      </w:r>
      <w:r w:rsidR="00AE7321" w:rsidRPr="00661D26">
        <w:rPr>
          <w:rFonts w:ascii="Calibri" w:hAnsi="Calibri" w:cs="Calibri"/>
          <w:sz w:val="22"/>
          <w:szCs w:val="22"/>
        </w:rPr>
        <w:t>-</w:t>
      </w:r>
      <w:r w:rsidRPr="00661D26">
        <w:rPr>
          <w:rFonts w:ascii="Calibri" w:hAnsi="Calibri" w:cs="Calibri"/>
          <w:sz w:val="22"/>
          <w:szCs w:val="22"/>
        </w:rPr>
        <w:t>to</w:t>
      </w:r>
      <w:r w:rsidR="00AE7321" w:rsidRPr="00661D26">
        <w:rPr>
          <w:rFonts w:ascii="Calibri" w:hAnsi="Calibri" w:cs="Calibri"/>
          <w:sz w:val="22"/>
          <w:szCs w:val="22"/>
        </w:rPr>
        <w:t>-</w:t>
      </w:r>
      <w:r w:rsidRPr="00661D26">
        <w:rPr>
          <w:rFonts w:ascii="Calibri" w:hAnsi="Calibri" w:cs="Calibri"/>
          <w:sz w:val="22"/>
          <w:szCs w:val="22"/>
        </w:rPr>
        <w:t xml:space="preserve">face however, there will be no department ceremonies. In addition, we are planning to double occupancy in the fall but will hold orientation virtually with a few </w:t>
      </w:r>
      <w:r w:rsidR="00AE7321" w:rsidRPr="00661D26">
        <w:rPr>
          <w:rFonts w:ascii="Calibri" w:hAnsi="Calibri" w:cs="Calibri"/>
          <w:sz w:val="22"/>
          <w:szCs w:val="22"/>
        </w:rPr>
        <w:t>face-to-face</w:t>
      </w:r>
      <w:r w:rsidRPr="00661D26">
        <w:rPr>
          <w:rFonts w:ascii="Calibri" w:hAnsi="Calibri" w:cs="Calibri"/>
          <w:sz w:val="22"/>
          <w:szCs w:val="22"/>
        </w:rPr>
        <w:t xml:space="preserve"> activities the first few weeks of class. </w:t>
      </w:r>
      <w:r w:rsidR="00AE7321" w:rsidRPr="00661D26">
        <w:rPr>
          <w:rFonts w:ascii="Calibri" w:hAnsi="Calibri" w:cs="Calibri"/>
          <w:sz w:val="22"/>
          <w:szCs w:val="22"/>
        </w:rPr>
        <w:t>We will continue using the drop off method for move in as it has proven to be more efficient.</w:t>
      </w:r>
    </w:p>
    <w:p w14:paraId="6B1949E7" w14:textId="44351841" w:rsidR="00F210A9" w:rsidRPr="00661D26" w:rsidRDefault="00F210A9" w:rsidP="002951FE">
      <w:pPr>
        <w:tabs>
          <w:tab w:val="left" w:pos="2640"/>
        </w:tabs>
        <w:rPr>
          <w:rFonts w:ascii="Calibri" w:hAnsi="Calibri" w:cs="Calibri"/>
          <w:sz w:val="22"/>
          <w:szCs w:val="22"/>
        </w:rPr>
      </w:pPr>
    </w:p>
    <w:p w14:paraId="2FDB866C" w14:textId="26B9D595" w:rsidR="00857A20" w:rsidRPr="00661D26" w:rsidRDefault="00AE7321" w:rsidP="002951FE">
      <w:pPr>
        <w:tabs>
          <w:tab w:val="left" w:pos="2640"/>
        </w:tabs>
        <w:rPr>
          <w:rFonts w:ascii="Calibri" w:hAnsi="Calibri" w:cs="Calibri"/>
          <w:sz w:val="22"/>
          <w:szCs w:val="22"/>
        </w:rPr>
      </w:pPr>
      <w:r w:rsidRPr="00661D26">
        <w:rPr>
          <w:rFonts w:ascii="Calibri" w:hAnsi="Calibri" w:cs="Calibri"/>
          <w:sz w:val="22"/>
          <w:szCs w:val="22"/>
        </w:rPr>
        <w:t xml:space="preserve">The vaccination clinic is set up in the Croatan building and we were given 500 doses to give out. The clinics are open from 9am to 4pm and employees are not required to use leave when receiving the vaccine. Individuals who meet criteria for Groups 1, 2 and 3 are now permitted to receive the vaccine. The vaccines are from Johnson &amp; Johnson therefore it is just one dose. Common side effects of the vaccine are flu like symptoms which typically last a day or two. Appointments can be made on the Student Health </w:t>
      </w:r>
      <w:r w:rsidR="00552C30" w:rsidRPr="00661D26">
        <w:rPr>
          <w:rFonts w:ascii="Calibri" w:hAnsi="Calibri" w:cs="Calibri"/>
          <w:sz w:val="22"/>
          <w:szCs w:val="22"/>
        </w:rPr>
        <w:t>website. As more groups become eligible, emails will be sent to inform everyone.</w:t>
      </w:r>
    </w:p>
    <w:p w14:paraId="07867D24" w14:textId="58FD5298" w:rsidR="00EF056A" w:rsidRPr="00661D26" w:rsidRDefault="00EF056A" w:rsidP="002B5CEA">
      <w:pPr>
        <w:tabs>
          <w:tab w:val="left" w:pos="2640"/>
        </w:tabs>
        <w:rPr>
          <w:rFonts w:ascii="Calibri" w:hAnsi="Calibri" w:cs="Calibri"/>
          <w:sz w:val="22"/>
          <w:szCs w:val="22"/>
        </w:rPr>
      </w:pPr>
      <w:r w:rsidRPr="00661D26">
        <w:rPr>
          <w:rFonts w:ascii="Calibri" w:hAnsi="Calibri" w:cs="Calibri"/>
          <w:sz w:val="22"/>
          <w:szCs w:val="22"/>
        </w:rPr>
        <w:t xml:space="preserve"> </w:t>
      </w:r>
    </w:p>
    <w:p w14:paraId="1D7C419D" w14:textId="542E28C7" w:rsidR="002B5CEA" w:rsidRPr="00661D26" w:rsidRDefault="004761D7" w:rsidP="0008253B">
      <w:pPr>
        <w:tabs>
          <w:tab w:val="left" w:pos="2640"/>
        </w:tabs>
        <w:rPr>
          <w:rFonts w:ascii="Calibri" w:hAnsi="Calibri" w:cs="Calibri"/>
          <w:sz w:val="22"/>
          <w:szCs w:val="22"/>
        </w:rPr>
      </w:pPr>
      <w:r w:rsidRPr="00661D26">
        <w:rPr>
          <w:rFonts w:ascii="Calibri" w:hAnsi="Calibri" w:cs="Calibri"/>
          <w:b/>
          <w:bCs/>
          <w:sz w:val="22"/>
          <w:szCs w:val="22"/>
        </w:rPr>
        <w:t>Lakesha Forbes</w:t>
      </w:r>
      <w:r w:rsidR="002B5CEA" w:rsidRPr="00661D26">
        <w:rPr>
          <w:rFonts w:ascii="Calibri" w:hAnsi="Calibri" w:cs="Calibri"/>
          <w:sz w:val="22"/>
          <w:szCs w:val="22"/>
        </w:rPr>
        <w:t xml:space="preserve"> – </w:t>
      </w:r>
      <w:r w:rsidRPr="00661D26">
        <w:rPr>
          <w:rFonts w:ascii="Calibri" w:hAnsi="Calibri" w:cs="Calibri"/>
          <w:sz w:val="22"/>
          <w:szCs w:val="22"/>
        </w:rPr>
        <w:t>Staff Diversity Data</w:t>
      </w:r>
    </w:p>
    <w:p w14:paraId="145568D6" w14:textId="44579ED5" w:rsidR="00877889" w:rsidRPr="00661D26" w:rsidRDefault="00C16C25" w:rsidP="00476D97">
      <w:pPr>
        <w:rPr>
          <w:rFonts w:ascii="Calibri" w:hAnsi="Calibri" w:cs="Calibri"/>
          <w:sz w:val="22"/>
          <w:szCs w:val="22"/>
        </w:rPr>
      </w:pPr>
      <w:r w:rsidRPr="00661D26">
        <w:rPr>
          <w:rFonts w:ascii="Calibri" w:hAnsi="Calibri" w:cs="Calibri"/>
          <w:sz w:val="22"/>
          <w:szCs w:val="22"/>
        </w:rPr>
        <w:t>Equity indicators and metrics in this data reflect institutional receptivity. This includes faculty and staff demographics in comparison to students, faculty and staff retention, feelings of inclusion and support, representation across occupational categories and faculty equitably represented across tenure.</w:t>
      </w:r>
    </w:p>
    <w:p w14:paraId="70752A8A" w14:textId="59EDF62E" w:rsidR="00C16C25" w:rsidRPr="00661D26" w:rsidRDefault="00C16C25" w:rsidP="00476D97">
      <w:pPr>
        <w:rPr>
          <w:rFonts w:ascii="Calibri" w:hAnsi="Calibri" w:cs="Calibri"/>
          <w:sz w:val="22"/>
          <w:szCs w:val="22"/>
        </w:rPr>
      </w:pPr>
    </w:p>
    <w:p w14:paraId="6F7CA946" w14:textId="65C1AAC8" w:rsidR="0073348F" w:rsidRDefault="00C16C25" w:rsidP="00476D97">
      <w:pPr>
        <w:rPr>
          <w:rFonts w:ascii="Calibri" w:hAnsi="Calibri" w:cs="Calibri"/>
          <w:sz w:val="22"/>
          <w:szCs w:val="22"/>
        </w:rPr>
      </w:pPr>
      <w:r w:rsidRPr="00661D26">
        <w:rPr>
          <w:rFonts w:ascii="Calibri" w:hAnsi="Calibri" w:cs="Calibri"/>
          <w:sz w:val="22"/>
          <w:szCs w:val="22"/>
        </w:rPr>
        <w:t xml:space="preserve">Racial demographics at ECU in 2019 demonstrates that there is under representation of black and Hispanic faculty, staff, and students while over representation of white faculty, staff, and students. Over the past five years, representation of these populations has increased for staff however, approximately 62% of staff are white. In divisions across campus there is more diversity in some while others have very little. For example, the Chancellor’s division is 86% white while Admin &amp; Finance is just 56%. </w:t>
      </w:r>
      <w:r w:rsidR="0073348F" w:rsidRPr="00661D26">
        <w:rPr>
          <w:rFonts w:ascii="Calibri" w:hAnsi="Calibri" w:cs="Calibri"/>
          <w:sz w:val="22"/>
          <w:szCs w:val="22"/>
        </w:rPr>
        <w:t xml:space="preserve">While ECU’s demographics across occupational </w:t>
      </w:r>
      <w:r w:rsidR="0073348F" w:rsidRPr="00661D26">
        <w:rPr>
          <w:rFonts w:ascii="Calibri" w:hAnsi="Calibri" w:cs="Calibri"/>
          <w:sz w:val="22"/>
          <w:szCs w:val="22"/>
        </w:rPr>
        <w:lastRenderedPageBreak/>
        <w:t>categories is like other institutions within UNC Systems, there are more employees from underrepresented populations in the service occupation. In terms of demographics by sex, most staff are female with more male employees in occupational categories such as construction and maintenance. ECU submits reports each year to evaluate equal employment efforts across campus. While we are improving, more work will need to be done.</w:t>
      </w:r>
    </w:p>
    <w:p w14:paraId="4A3DEA70" w14:textId="77777777" w:rsidR="00C16C25" w:rsidRDefault="00C16C25" w:rsidP="00476D97">
      <w:pPr>
        <w:rPr>
          <w:rFonts w:ascii="Calibri" w:hAnsi="Calibri" w:cs="Calibri"/>
          <w:sz w:val="22"/>
          <w:szCs w:val="22"/>
        </w:rPr>
      </w:pPr>
    </w:p>
    <w:p w14:paraId="3E6D17FF" w14:textId="681BECAA" w:rsidR="00877889" w:rsidRDefault="004761D7" w:rsidP="00476D97">
      <w:pPr>
        <w:rPr>
          <w:rFonts w:ascii="Calibri" w:hAnsi="Calibri" w:cs="Calibri"/>
          <w:b/>
          <w:bCs/>
          <w:sz w:val="22"/>
          <w:szCs w:val="22"/>
        </w:rPr>
      </w:pPr>
      <w:r>
        <w:rPr>
          <w:rFonts w:ascii="Calibri" w:hAnsi="Calibri" w:cs="Calibri"/>
          <w:b/>
          <w:bCs/>
          <w:sz w:val="22"/>
          <w:szCs w:val="22"/>
        </w:rPr>
        <w:t>Dr. Aneil Mishra – General Leadership Approaches and Practices</w:t>
      </w:r>
    </w:p>
    <w:p w14:paraId="7D15F019" w14:textId="77777777" w:rsidR="004C4606" w:rsidRDefault="0097230D" w:rsidP="00476D97">
      <w:pPr>
        <w:rPr>
          <w:rFonts w:ascii="Calibri" w:hAnsi="Calibri" w:cs="Calibri"/>
          <w:sz w:val="22"/>
          <w:szCs w:val="22"/>
        </w:rPr>
      </w:pPr>
      <w:r w:rsidRPr="0097230D">
        <w:rPr>
          <w:rFonts w:ascii="Calibri" w:hAnsi="Calibri" w:cs="Calibri"/>
          <w:sz w:val="22"/>
          <w:szCs w:val="22"/>
        </w:rPr>
        <w:t xml:space="preserve">Prior to the meeting, a link to a leadership survey was sent via Announce. The survey analyzes an individual’s leadership style based on their responses. </w:t>
      </w:r>
      <w:r w:rsidR="004C4606">
        <w:rPr>
          <w:rFonts w:ascii="Calibri" w:hAnsi="Calibri" w:cs="Calibri"/>
          <w:sz w:val="22"/>
          <w:szCs w:val="22"/>
        </w:rPr>
        <w:t>Leadership styles are divided into four categories coded by color which are:</w:t>
      </w:r>
    </w:p>
    <w:p w14:paraId="74A1F23F" w14:textId="2153FF62" w:rsidR="004C4606" w:rsidRDefault="004C4606" w:rsidP="00476D97">
      <w:pPr>
        <w:rPr>
          <w:rFonts w:ascii="Calibri" w:hAnsi="Calibri" w:cs="Calibri"/>
          <w:sz w:val="22"/>
          <w:szCs w:val="22"/>
        </w:rPr>
      </w:pPr>
      <w:r>
        <w:rPr>
          <w:rFonts w:ascii="Calibri" w:hAnsi="Calibri" w:cs="Calibri"/>
          <w:sz w:val="22"/>
          <w:szCs w:val="22"/>
        </w:rPr>
        <w:t>Clan (Yellow) – collaborat</w:t>
      </w:r>
      <w:r w:rsidR="002D6B9A">
        <w:rPr>
          <w:rFonts w:ascii="Calibri" w:hAnsi="Calibri" w:cs="Calibri"/>
          <w:sz w:val="22"/>
          <w:szCs w:val="22"/>
        </w:rPr>
        <w:t>e, do things together</w:t>
      </w:r>
      <w:r>
        <w:rPr>
          <w:rFonts w:ascii="Calibri" w:hAnsi="Calibri" w:cs="Calibri"/>
          <w:sz w:val="22"/>
          <w:szCs w:val="22"/>
        </w:rPr>
        <w:t xml:space="preserve"> (shares </w:t>
      </w:r>
      <w:r w:rsidR="00216FB3">
        <w:rPr>
          <w:rFonts w:ascii="Calibri" w:hAnsi="Calibri" w:cs="Calibri"/>
          <w:sz w:val="22"/>
          <w:szCs w:val="22"/>
        </w:rPr>
        <w:t>information, develops common values, encourage trust, etc.)</w:t>
      </w:r>
    </w:p>
    <w:p w14:paraId="5A912478" w14:textId="6EEE2D10" w:rsidR="004C4606" w:rsidRDefault="002D6B9A" w:rsidP="00476D97">
      <w:pPr>
        <w:rPr>
          <w:rFonts w:ascii="Calibri" w:hAnsi="Calibri" w:cs="Calibri"/>
          <w:sz w:val="22"/>
          <w:szCs w:val="22"/>
        </w:rPr>
      </w:pPr>
      <w:r>
        <w:rPr>
          <w:rFonts w:ascii="Calibri" w:hAnsi="Calibri" w:cs="Calibri"/>
          <w:sz w:val="22"/>
          <w:szCs w:val="22"/>
        </w:rPr>
        <w:t>Adhocracy</w:t>
      </w:r>
      <w:r w:rsidR="004C4606">
        <w:rPr>
          <w:rFonts w:ascii="Calibri" w:hAnsi="Calibri" w:cs="Calibri"/>
          <w:sz w:val="22"/>
          <w:szCs w:val="22"/>
        </w:rPr>
        <w:t xml:space="preserve"> (Green) </w:t>
      </w:r>
      <w:r w:rsidR="00216FB3">
        <w:rPr>
          <w:rFonts w:ascii="Calibri" w:hAnsi="Calibri" w:cs="Calibri"/>
          <w:sz w:val="22"/>
          <w:szCs w:val="22"/>
        </w:rPr>
        <w:t>–</w:t>
      </w:r>
      <w:r w:rsidR="004C4606">
        <w:rPr>
          <w:rFonts w:ascii="Calibri" w:hAnsi="Calibri" w:cs="Calibri"/>
          <w:sz w:val="22"/>
          <w:szCs w:val="22"/>
        </w:rPr>
        <w:t xml:space="preserve"> </w:t>
      </w:r>
      <w:r>
        <w:rPr>
          <w:rFonts w:ascii="Calibri" w:hAnsi="Calibri" w:cs="Calibri"/>
          <w:sz w:val="22"/>
          <w:szCs w:val="22"/>
        </w:rPr>
        <w:t xml:space="preserve">create, </w:t>
      </w:r>
      <w:r w:rsidR="00216FB3">
        <w:rPr>
          <w:rFonts w:ascii="Calibri" w:hAnsi="Calibri" w:cs="Calibri"/>
          <w:sz w:val="22"/>
          <w:szCs w:val="22"/>
        </w:rPr>
        <w:t>do th</w:t>
      </w:r>
      <w:r>
        <w:rPr>
          <w:rFonts w:ascii="Calibri" w:hAnsi="Calibri" w:cs="Calibri"/>
          <w:sz w:val="22"/>
          <w:szCs w:val="22"/>
        </w:rPr>
        <w:t>ings first</w:t>
      </w:r>
      <w:r w:rsidR="00216FB3">
        <w:rPr>
          <w:rFonts w:ascii="Calibri" w:hAnsi="Calibri" w:cs="Calibri"/>
          <w:sz w:val="22"/>
          <w:szCs w:val="22"/>
        </w:rPr>
        <w:t xml:space="preserve"> (strategize change, generate ideas, articulate future possibilities, etc.)</w:t>
      </w:r>
    </w:p>
    <w:p w14:paraId="462A0F56" w14:textId="5F5EA8F3" w:rsidR="004C4606" w:rsidRDefault="004C4606" w:rsidP="00476D97">
      <w:pPr>
        <w:rPr>
          <w:rFonts w:ascii="Calibri" w:hAnsi="Calibri" w:cs="Calibri"/>
          <w:sz w:val="22"/>
          <w:szCs w:val="22"/>
        </w:rPr>
      </w:pPr>
      <w:r>
        <w:rPr>
          <w:rFonts w:ascii="Calibri" w:hAnsi="Calibri" w:cs="Calibri"/>
          <w:sz w:val="22"/>
          <w:szCs w:val="22"/>
        </w:rPr>
        <w:t xml:space="preserve">Hierarchy (Red) </w:t>
      </w:r>
      <w:r w:rsidR="00216FB3">
        <w:rPr>
          <w:rFonts w:ascii="Calibri" w:hAnsi="Calibri" w:cs="Calibri"/>
          <w:sz w:val="22"/>
          <w:szCs w:val="22"/>
        </w:rPr>
        <w:t xml:space="preserve">– </w:t>
      </w:r>
      <w:r w:rsidR="002D6B9A">
        <w:rPr>
          <w:rFonts w:ascii="Calibri" w:hAnsi="Calibri" w:cs="Calibri"/>
          <w:sz w:val="22"/>
          <w:szCs w:val="22"/>
        </w:rPr>
        <w:t xml:space="preserve">control, do things right </w:t>
      </w:r>
      <w:r w:rsidR="00216FB3">
        <w:rPr>
          <w:rFonts w:ascii="Calibri" w:hAnsi="Calibri" w:cs="Calibri"/>
          <w:sz w:val="22"/>
          <w:szCs w:val="22"/>
        </w:rPr>
        <w:t>(increase productivity, cut costs, reduce system errors, etc.)</w:t>
      </w:r>
    </w:p>
    <w:p w14:paraId="162D64F6" w14:textId="0D3E2CAA" w:rsidR="006B04EE" w:rsidRDefault="002D6B9A" w:rsidP="00BD6838">
      <w:pPr>
        <w:rPr>
          <w:rFonts w:ascii="Calibri" w:hAnsi="Calibri" w:cs="Calibri"/>
          <w:sz w:val="22"/>
          <w:szCs w:val="22"/>
        </w:rPr>
      </w:pPr>
      <w:r>
        <w:rPr>
          <w:rFonts w:ascii="Calibri" w:hAnsi="Calibri" w:cs="Calibri"/>
          <w:sz w:val="22"/>
          <w:szCs w:val="22"/>
        </w:rPr>
        <w:t>Market</w:t>
      </w:r>
      <w:r w:rsidR="004C4606">
        <w:rPr>
          <w:rFonts w:ascii="Calibri" w:hAnsi="Calibri" w:cs="Calibri"/>
          <w:sz w:val="22"/>
          <w:szCs w:val="22"/>
        </w:rPr>
        <w:t xml:space="preserve"> (Blue) </w:t>
      </w:r>
      <w:r w:rsidR="00216FB3">
        <w:rPr>
          <w:rFonts w:ascii="Calibri" w:hAnsi="Calibri" w:cs="Calibri"/>
          <w:sz w:val="22"/>
          <w:szCs w:val="22"/>
        </w:rPr>
        <w:t xml:space="preserve">– </w:t>
      </w:r>
      <w:r>
        <w:rPr>
          <w:rFonts w:ascii="Calibri" w:hAnsi="Calibri" w:cs="Calibri"/>
          <w:sz w:val="22"/>
          <w:szCs w:val="22"/>
        </w:rPr>
        <w:t xml:space="preserve">compete, do things fast </w:t>
      </w:r>
      <w:r w:rsidR="00216FB3">
        <w:rPr>
          <w:rFonts w:ascii="Calibri" w:hAnsi="Calibri" w:cs="Calibri"/>
          <w:sz w:val="22"/>
          <w:szCs w:val="22"/>
        </w:rPr>
        <w:t>(focus on goal attainment, deliver results quickly, maintain profit focus, etc.)</w:t>
      </w:r>
    </w:p>
    <w:p w14:paraId="2544203E" w14:textId="4195C3FD" w:rsidR="002D6B9A" w:rsidRDefault="002D6B9A" w:rsidP="00BD6838">
      <w:pPr>
        <w:rPr>
          <w:rFonts w:ascii="Calibri" w:hAnsi="Calibri" w:cs="Calibri"/>
          <w:sz w:val="22"/>
          <w:szCs w:val="22"/>
        </w:rPr>
      </w:pPr>
    </w:p>
    <w:p w14:paraId="298C961B" w14:textId="71F5810F" w:rsidR="002D6B9A" w:rsidRDefault="002D6B9A" w:rsidP="00BD6838">
      <w:pPr>
        <w:rPr>
          <w:rFonts w:ascii="Calibri" w:hAnsi="Calibri" w:cs="Calibri"/>
          <w:sz w:val="22"/>
          <w:szCs w:val="22"/>
        </w:rPr>
      </w:pPr>
      <w:r>
        <w:rPr>
          <w:rFonts w:ascii="Calibri" w:hAnsi="Calibri" w:cs="Calibri"/>
          <w:sz w:val="22"/>
          <w:szCs w:val="22"/>
        </w:rPr>
        <w:t>A good leader should have traits from each category as having just one style can cause issues for the organization. For example, the clan leader can focus too much on being a friend to everyone and neglect goals.</w:t>
      </w:r>
    </w:p>
    <w:p w14:paraId="7265178E" w14:textId="2B458D36" w:rsidR="002D6B9A" w:rsidRDefault="002D6B9A" w:rsidP="00BD6838">
      <w:pPr>
        <w:rPr>
          <w:rFonts w:ascii="Calibri" w:hAnsi="Calibri" w:cs="Calibri"/>
          <w:sz w:val="22"/>
          <w:szCs w:val="22"/>
        </w:rPr>
      </w:pPr>
    </w:p>
    <w:p w14:paraId="26471661" w14:textId="040B2E2D" w:rsidR="002D6B9A" w:rsidRDefault="002D6B9A" w:rsidP="00BD6838">
      <w:pPr>
        <w:rPr>
          <w:rFonts w:ascii="Calibri" w:hAnsi="Calibri" w:cs="Calibri"/>
          <w:sz w:val="22"/>
          <w:szCs w:val="22"/>
        </w:rPr>
      </w:pPr>
      <w:r>
        <w:rPr>
          <w:rFonts w:ascii="Calibri" w:hAnsi="Calibri" w:cs="Calibri"/>
          <w:sz w:val="22"/>
          <w:szCs w:val="22"/>
        </w:rPr>
        <w:t>If you have questions about the presentation or would like more information, feel free to email Dr. Mishra at mishraa@ecu.edu.</w:t>
      </w:r>
    </w:p>
    <w:p w14:paraId="213A3E02" w14:textId="77777777" w:rsidR="002D6B9A" w:rsidRPr="006115EB" w:rsidRDefault="002D6B9A" w:rsidP="00BD6838">
      <w:pPr>
        <w:rPr>
          <w:rFonts w:ascii="Calibri" w:hAnsi="Calibri" w:cs="Calibri"/>
          <w:sz w:val="22"/>
          <w:szCs w:val="22"/>
        </w:rPr>
      </w:pPr>
    </w:p>
    <w:p w14:paraId="524B95B2" w14:textId="27D29565" w:rsidR="00586129" w:rsidRPr="00661D26" w:rsidRDefault="007C46B0" w:rsidP="00586129">
      <w:pPr>
        <w:rPr>
          <w:rFonts w:ascii="Calibri" w:hAnsi="Calibri" w:cs="Calibri"/>
          <w:b/>
          <w:bCs/>
          <w:sz w:val="22"/>
          <w:szCs w:val="22"/>
        </w:rPr>
      </w:pPr>
      <w:r w:rsidRPr="00661D26">
        <w:rPr>
          <w:rFonts w:ascii="Calibri" w:hAnsi="Calibri" w:cs="Calibri"/>
          <w:b/>
          <w:bCs/>
          <w:sz w:val="22"/>
          <w:szCs w:val="22"/>
        </w:rPr>
        <w:t xml:space="preserve">Executive Committee </w:t>
      </w:r>
      <w:r w:rsidR="00EE7E18" w:rsidRPr="00661D26">
        <w:rPr>
          <w:rFonts w:ascii="Calibri" w:hAnsi="Calibri" w:cs="Calibri"/>
          <w:b/>
          <w:bCs/>
          <w:sz w:val="22"/>
          <w:szCs w:val="22"/>
        </w:rPr>
        <w:t>Comments</w:t>
      </w:r>
    </w:p>
    <w:p w14:paraId="68FB3BE5" w14:textId="74DE9D13" w:rsidR="00353BB1" w:rsidRPr="00661D26" w:rsidRDefault="00353BB1" w:rsidP="004E55F4">
      <w:pPr>
        <w:rPr>
          <w:rFonts w:ascii="Calibri" w:hAnsi="Calibri" w:cs="Calibri"/>
          <w:sz w:val="22"/>
          <w:szCs w:val="22"/>
        </w:rPr>
      </w:pPr>
      <w:r w:rsidRPr="00661D26">
        <w:rPr>
          <w:rFonts w:ascii="Calibri" w:hAnsi="Calibri" w:cs="Calibri"/>
          <w:sz w:val="22"/>
          <w:szCs w:val="22"/>
        </w:rPr>
        <w:t>Chair – Todd Inman</w:t>
      </w:r>
    </w:p>
    <w:p w14:paraId="1B3CE4CE" w14:textId="0B34BCEA" w:rsidR="004E55F4" w:rsidRPr="00661D26" w:rsidRDefault="00CF01D6" w:rsidP="004E55F4">
      <w:pPr>
        <w:pStyle w:val="ListParagraph"/>
        <w:numPr>
          <w:ilvl w:val="0"/>
          <w:numId w:val="16"/>
        </w:numPr>
        <w:rPr>
          <w:rFonts w:ascii="Calibri" w:hAnsi="Calibri" w:cs="Calibri"/>
          <w:sz w:val="22"/>
          <w:szCs w:val="22"/>
        </w:rPr>
      </w:pPr>
      <w:r w:rsidRPr="00661D26">
        <w:rPr>
          <w:rFonts w:ascii="Calibri" w:hAnsi="Calibri" w:cs="Calibri"/>
          <w:sz w:val="22"/>
          <w:szCs w:val="22"/>
        </w:rPr>
        <w:t xml:space="preserve">Todd </w:t>
      </w:r>
      <w:r w:rsidR="00122881" w:rsidRPr="00661D26">
        <w:rPr>
          <w:rFonts w:ascii="Calibri" w:hAnsi="Calibri" w:cs="Calibri"/>
          <w:sz w:val="22"/>
          <w:szCs w:val="22"/>
        </w:rPr>
        <w:t>serves on the</w:t>
      </w:r>
      <w:r w:rsidRPr="00661D26">
        <w:rPr>
          <w:rFonts w:ascii="Calibri" w:hAnsi="Calibri" w:cs="Calibri"/>
          <w:sz w:val="22"/>
          <w:szCs w:val="22"/>
        </w:rPr>
        <w:t xml:space="preserve"> ad hoc committee </w:t>
      </w:r>
      <w:r w:rsidR="00122881" w:rsidRPr="00661D26">
        <w:rPr>
          <w:rFonts w:ascii="Calibri" w:hAnsi="Calibri" w:cs="Calibri"/>
          <w:sz w:val="22"/>
          <w:szCs w:val="22"/>
        </w:rPr>
        <w:t>established</w:t>
      </w:r>
      <w:r w:rsidRPr="00661D26">
        <w:rPr>
          <w:rFonts w:ascii="Calibri" w:hAnsi="Calibri" w:cs="Calibri"/>
          <w:sz w:val="22"/>
          <w:szCs w:val="22"/>
        </w:rPr>
        <w:t xml:space="preserve"> by the Staff Assembly. The purpose of this committee is to ensure equal representation of staff </w:t>
      </w:r>
      <w:r w:rsidR="00D65BF5" w:rsidRPr="00661D26">
        <w:rPr>
          <w:rFonts w:ascii="Calibri" w:hAnsi="Calibri" w:cs="Calibri"/>
          <w:sz w:val="22"/>
          <w:szCs w:val="22"/>
        </w:rPr>
        <w:t xml:space="preserve">in all departments </w:t>
      </w:r>
      <w:r w:rsidRPr="00661D26">
        <w:rPr>
          <w:rFonts w:ascii="Calibri" w:hAnsi="Calibri" w:cs="Calibri"/>
          <w:sz w:val="22"/>
          <w:szCs w:val="22"/>
        </w:rPr>
        <w:t xml:space="preserve">across both campuses. The committee will meet again in the next few weeks and an update will be provided at our next </w:t>
      </w:r>
      <w:r w:rsidR="00D65BF5" w:rsidRPr="00661D26">
        <w:rPr>
          <w:rFonts w:ascii="Calibri" w:hAnsi="Calibri" w:cs="Calibri"/>
          <w:sz w:val="22"/>
          <w:szCs w:val="22"/>
        </w:rPr>
        <w:t>meeting.</w:t>
      </w:r>
    </w:p>
    <w:p w14:paraId="3DF597B8" w14:textId="0381C5E6" w:rsidR="00B7342E" w:rsidRPr="00661D26" w:rsidRDefault="00D65BF5" w:rsidP="004E55F4">
      <w:pPr>
        <w:pStyle w:val="ListParagraph"/>
        <w:numPr>
          <w:ilvl w:val="0"/>
          <w:numId w:val="16"/>
        </w:numPr>
        <w:rPr>
          <w:rFonts w:ascii="Calibri" w:hAnsi="Calibri" w:cs="Calibri"/>
          <w:sz w:val="22"/>
          <w:szCs w:val="22"/>
        </w:rPr>
      </w:pPr>
      <w:r w:rsidRPr="00661D26">
        <w:rPr>
          <w:rFonts w:ascii="Calibri" w:hAnsi="Calibri" w:cs="Calibri"/>
          <w:sz w:val="22"/>
          <w:szCs w:val="22"/>
        </w:rPr>
        <w:t>Aisha Powell is the newest member of the Building Renaming Ad Hoc committee.</w:t>
      </w:r>
    </w:p>
    <w:p w14:paraId="02BE32A7" w14:textId="06D06998" w:rsidR="004E55F4" w:rsidRPr="00661D26" w:rsidRDefault="00D65BF5" w:rsidP="004E55F4">
      <w:pPr>
        <w:pStyle w:val="ListParagraph"/>
        <w:numPr>
          <w:ilvl w:val="0"/>
          <w:numId w:val="16"/>
        </w:numPr>
        <w:rPr>
          <w:rFonts w:ascii="Calibri" w:hAnsi="Calibri" w:cs="Calibri"/>
          <w:sz w:val="22"/>
          <w:szCs w:val="22"/>
        </w:rPr>
      </w:pPr>
      <w:r w:rsidRPr="00661D26">
        <w:rPr>
          <w:rFonts w:ascii="Calibri" w:hAnsi="Calibri" w:cs="Calibri"/>
          <w:sz w:val="22"/>
          <w:szCs w:val="22"/>
        </w:rPr>
        <w:t>Chancellor Rogers will present at our meeting in April.</w:t>
      </w:r>
    </w:p>
    <w:p w14:paraId="738F5E3B" w14:textId="6B1A969F" w:rsidR="00876254" w:rsidRPr="00661D26" w:rsidRDefault="00005054" w:rsidP="00D757FF">
      <w:pPr>
        <w:rPr>
          <w:rFonts w:ascii="Calibri" w:hAnsi="Calibri" w:cs="Calibri"/>
          <w:sz w:val="22"/>
          <w:szCs w:val="22"/>
        </w:rPr>
      </w:pPr>
      <w:r w:rsidRPr="00661D26">
        <w:rPr>
          <w:rFonts w:ascii="Calibri" w:hAnsi="Calibri" w:cs="Calibri"/>
          <w:sz w:val="22"/>
          <w:szCs w:val="22"/>
        </w:rPr>
        <w:t>Chair Elect –</w:t>
      </w:r>
      <w:r w:rsidR="00D757FF" w:rsidRPr="00661D26">
        <w:rPr>
          <w:rFonts w:ascii="Calibri" w:hAnsi="Calibri" w:cs="Calibri"/>
          <w:sz w:val="22"/>
          <w:szCs w:val="22"/>
        </w:rPr>
        <w:t xml:space="preserve"> </w:t>
      </w:r>
      <w:r w:rsidR="00233019" w:rsidRPr="00661D26">
        <w:rPr>
          <w:rFonts w:ascii="Calibri" w:hAnsi="Calibri" w:cs="Calibri"/>
          <w:sz w:val="22"/>
          <w:szCs w:val="22"/>
        </w:rPr>
        <w:t>Hector Molina</w:t>
      </w:r>
    </w:p>
    <w:p w14:paraId="761135DD" w14:textId="07F0C4CB" w:rsidR="00F1410D" w:rsidRPr="00661D26" w:rsidRDefault="00D65BF5" w:rsidP="00F1410D">
      <w:pPr>
        <w:pStyle w:val="ListParagraph"/>
        <w:numPr>
          <w:ilvl w:val="0"/>
          <w:numId w:val="13"/>
        </w:numPr>
        <w:rPr>
          <w:rFonts w:ascii="Calibri" w:hAnsi="Calibri" w:cs="Calibri"/>
          <w:sz w:val="22"/>
          <w:szCs w:val="22"/>
        </w:rPr>
      </w:pPr>
      <w:r w:rsidRPr="00661D26">
        <w:rPr>
          <w:rFonts w:ascii="Calibri" w:hAnsi="Calibri" w:cs="Calibri"/>
          <w:sz w:val="22"/>
          <w:szCs w:val="22"/>
        </w:rPr>
        <w:t>No comments.</w:t>
      </w:r>
    </w:p>
    <w:p w14:paraId="1C8AAD56" w14:textId="35991DC6" w:rsidR="008841CC" w:rsidRPr="00661D26" w:rsidRDefault="008841CC" w:rsidP="008841CC">
      <w:pPr>
        <w:rPr>
          <w:rFonts w:ascii="Calibri" w:hAnsi="Calibri" w:cs="Calibri"/>
          <w:sz w:val="22"/>
          <w:szCs w:val="22"/>
        </w:rPr>
      </w:pPr>
      <w:r w:rsidRPr="00661D26">
        <w:rPr>
          <w:rFonts w:ascii="Calibri" w:hAnsi="Calibri" w:cs="Calibri"/>
          <w:sz w:val="22"/>
          <w:szCs w:val="22"/>
        </w:rPr>
        <w:t>Vice Chair – Aisha Powell</w:t>
      </w:r>
    </w:p>
    <w:p w14:paraId="6BFAD90C" w14:textId="464220F9" w:rsidR="00525728" w:rsidRPr="00661D26" w:rsidRDefault="00525728" w:rsidP="00525728">
      <w:pPr>
        <w:pStyle w:val="ListParagraph"/>
        <w:numPr>
          <w:ilvl w:val="0"/>
          <w:numId w:val="13"/>
        </w:numPr>
        <w:rPr>
          <w:rFonts w:ascii="Calibri" w:hAnsi="Calibri" w:cs="Calibri"/>
          <w:sz w:val="22"/>
          <w:szCs w:val="22"/>
        </w:rPr>
      </w:pPr>
      <w:r w:rsidRPr="00661D26">
        <w:rPr>
          <w:rFonts w:ascii="Calibri" w:hAnsi="Calibri" w:cs="Calibri"/>
          <w:sz w:val="22"/>
          <w:szCs w:val="22"/>
        </w:rPr>
        <w:t xml:space="preserve">The </w:t>
      </w:r>
      <w:r w:rsidR="00D65BF5" w:rsidRPr="00661D26">
        <w:rPr>
          <w:rFonts w:ascii="Calibri" w:hAnsi="Calibri" w:cs="Calibri"/>
          <w:sz w:val="22"/>
          <w:szCs w:val="22"/>
        </w:rPr>
        <w:t xml:space="preserve">Fiscal Sustainability Committee continues to meet and are preparing recommendations. These recommendations will be submitted to Chancellor Rogers in June. </w:t>
      </w:r>
      <w:r w:rsidR="00860B3C" w:rsidRPr="00661D26">
        <w:rPr>
          <w:rFonts w:ascii="Calibri" w:hAnsi="Calibri" w:cs="Calibri"/>
          <w:sz w:val="22"/>
          <w:szCs w:val="22"/>
        </w:rPr>
        <w:t xml:space="preserve"> </w:t>
      </w:r>
    </w:p>
    <w:p w14:paraId="2199D4D7" w14:textId="73FB788F" w:rsidR="00525728" w:rsidRPr="00661D26" w:rsidRDefault="00761311" w:rsidP="00525728">
      <w:pPr>
        <w:pStyle w:val="ListParagraph"/>
        <w:numPr>
          <w:ilvl w:val="0"/>
          <w:numId w:val="13"/>
        </w:numPr>
        <w:rPr>
          <w:rFonts w:ascii="Calibri" w:hAnsi="Calibri" w:cs="Calibri"/>
          <w:sz w:val="22"/>
          <w:szCs w:val="22"/>
        </w:rPr>
      </w:pPr>
      <w:r w:rsidRPr="00661D26">
        <w:rPr>
          <w:rFonts w:ascii="Calibri" w:hAnsi="Calibri" w:cs="Calibri"/>
          <w:sz w:val="22"/>
          <w:szCs w:val="22"/>
        </w:rPr>
        <w:t>The Senator Feedback survey was sent out and briefly discussed at the last meeting. Senators are asked to connect with people in their divisions and asks if there are highlights or concerns, they would like to report. The deadline to submit this survey is March 31</w:t>
      </w:r>
      <w:r w:rsidRPr="00661D26">
        <w:rPr>
          <w:rFonts w:ascii="Calibri" w:hAnsi="Calibri" w:cs="Calibri"/>
          <w:sz w:val="22"/>
          <w:szCs w:val="22"/>
          <w:vertAlign w:val="superscript"/>
        </w:rPr>
        <w:t>st</w:t>
      </w:r>
      <w:r w:rsidRPr="00661D26">
        <w:rPr>
          <w:rFonts w:ascii="Calibri" w:hAnsi="Calibri" w:cs="Calibri"/>
          <w:sz w:val="22"/>
          <w:szCs w:val="22"/>
        </w:rPr>
        <w:t>.</w:t>
      </w:r>
    </w:p>
    <w:p w14:paraId="114CEC14" w14:textId="2E0C648F" w:rsidR="00761311" w:rsidRPr="00661D26" w:rsidRDefault="00761311" w:rsidP="00525728">
      <w:pPr>
        <w:pStyle w:val="ListParagraph"/>
        <w:numPr>
          <w:ilvl w:val="0"/>
          <w:numId w:val="13"/>
        </w:numPr>
        <w:rPr>
          <w:rFonts w:ascii="Calibri" w:hAnsi="Calibri" w:cs="Calibri"/>
          <w:sz w:val="22"/>
          <w:szCs w:val="22"/>
        </w:rPr>
      </w:pPr>
      <w:r w:rsidRPr="00661D26">
        <w:rPr>
          <w:rFonts w:ascii="Calibri" w:hAnsi="Calibri" w:cs="Calibri"/>
          <w:sz w:val="22"/>
          <w:szCs w:val="22"/>
        </w:rPr>
        <w:t xml:space="preserve">Performance evaluations are coming up and HR will provide guidance to supervisors </w:t>
      </w:r>
      <w:r w:rsidR="0073348F" w:rsidRPr="00661D26">
        <w:rPr>
          <w:rFonts w:ascii="Calibri" w:hAnsi="Calibri" w:cs="Calibri"/>
          <w:sz w:val="22"/>
          <w:szCs w:val="22"/>
        </w:rPr>
        <w:t>regarding</w:t>
      </w:r>
      <w:r w:rsidRPr="00661D26">
        <w:rPr>
          <w:rFonts w:ascii="Calibri" w:hAnsi="Calibri" w:cs="Calibri"/>
          <w:sz w:val="22"/>
          <w:szCs w:val="22"/>
        </w:rPr>
        <w:t xml:space="preserve"> evaluating employees in a COVID-19 environment. Employees will not be penalized for goals that were not completed this evaluation term. </w:t>
      </w:r>
    </w:p>
    <w:p w14:paraId="3F986AC2" w14:textId="7B2D9861" w:rsidR="00E80193" w:rsidRPr="00661D26" w:rsidRDefault="00E80193" w:rsidP="00E80193">
      <w:pPr>
        <w:rPr>
          <w:rFonts w:ascii="Calibri" w:hAnsi="Calibri" w:cs="Calibri"/>
          <w:sz w:val="22"/>
          <w:szCs w:val="22"/>
        </w:rPr>
      </w:pPr>
      <w:r w:rsidRPr="00661D26">
        <w:rPr>
          <w:rFonts w:ascii="Calibri" w:hAnsi="Calibri" w:cs="Calibri"/>
          <w:sz w:val="22"/>
          <w:szCs w:val="22"/>
        </w:rPr>
        <w:t>Treasurer- Lisa Ormond</w:t>
      </w:r>
    </w:p>
    <w:p w14:paraId="5719E791" w14:textId="6350AA56" w:rsidR="000A487B" w:rsidRPr="00661D26" w:rsidRDefault="007F2B5C" w:rsidP="000A487B">
      <w:pPr>
        <w:pStyle w:val="ListParagraph"/>
        <w:numPr>
          <w:ilvl w:val="0"/>
          <w:numId w:val="7"/>
        </w:numPr>
        <w:rPr>
          <w:rFonts w:ascii="Calibri" w:hAnsi="Calibri" w:cs="Calibri"/>
          <w:sz w:val="22"/>
          <w:szCs w:val="22"/>
        </w:rPr>
      </w:pPr>
      <w:r w:rsidRPr="00661D26">
        <w:rPr>
          <w:rFonts w:ascii="Calibri" w:hAnsi="Calibri" w:cs="Calibri"/>
          <w:sz w:val="22"/>
          <w:szCs w:val="22"/>
        </w:rPr>
        <w:t xml:space="preserve">There </w:t>
      </w:r>
      <w:r w:rsidR="00D65BF5" w:rsidRPr="00661D26">
        <w:rPr>
          <w:rFonts w:ascii="Calibri" w:hAnsi="Calibri" w:cs="Calibri"/>
          <w:sz w:val="22"/>
          <w:szCs w:val="22"/>
        </w:rPr>
        <w:t>were no changes to the Treasurer’s report. If you have any questions about the report that was sent, please email Lisa at ormondl@ecu.edu</w:t>
      </w:r>
    </w:p>
    <w:p w14:paraId="61CF02B5" w14:textId="4D2F4EAC" w:rsidR="00872094" w:rsidRPr="00661D26" w:rsidRDefault="00EC652D" w:rsidP="00241174">
      <w:pPr>
        <w:rPr>
          <w:rFonts w:ascii="Calibri" w:hAnsi="Calibri" w:cs="Calibri"/>
          <w:sz w:val="22"/>
          <w:szCs w:val="22"/>
        </w:rPr>
      </w:pPr>
      <w:r w:rsidRPr="00661D26">
        <w:rPr>
          <w:rFonts w:ascii="Calibri" w:hAnsi="Calibri" w:cs="Calibri"/>
          <w:sz w:val="22"/>
          <w:szCs w:val="22"/>
        </w:rPr>
        <w:t>Secretary –</w:t>
      </w:r>
      <w:r w:rsidR="00233019" w:rsidRPr="00661D26">
        <w:rPr>
          <w:rFonts w:ascii="Calibri" w:hAnsi="Calibri" w:cs="Calibri"/>
          <w:sz w:val="22"/>
          <w:szCs w:val="22"/>
        </w:rPr>
        <w:t>Kristin Wooten</w:t>
      </w:r>
    </w:p>
    <w:p w14:paraId="2AE9F847" w14:textId="42C1AFE8" w:rsidR="00EE7E18" w:rsidRPr="00661D26" w:rsidRDefault="00CF01D6" w:rsidP="00EE7E18">
      <w:pPr>
        <w:pStyle w:val="ListParagraph"/>
        <w:numPr>
          <w:ilvl w:val="0"/>
          <w:numId w:val="6"/>
        </w:numPr>
        <w:rPr>
          <w:rFonts w:ascii="Calibri" w:hAnsi="Calibri" w:cs="Calibri"/>
          <w:sz w:val="22"/>
          <w:szCs w:val="22"/>
        </w:rPr>
      </w:pPr>
      <w:r w:rsidRPr="00661D26">
        <w:rPr>
          <w:rFonts w:ascii="Calibri" w:hAnsi="Calibri" w:cs="Calibri"/>
          <w:sz w:val="22"/>
          <w:szCs w:val="22"/>
        </w:rPr>
        <w:lastRenderedPageBreak/>
        <w:t>No comments.</w:t>
      </w:r>
      <w:r w:rsidR="00FD440A" w:rsidRPr="00661D26">
        <w:rPr>
          <w:rFonts w:ascii="Calibri" w:hAnsi="Calibri" w:cs="Calibri"/>
          <w:sz w:val="22"/>
          <w:szCs w:val="22"/>
        </w:rPr>
        <w:t xml:space="preserve"> </w:t>
      </w:r>
    </w:p>
    <w:p w14:paraId="2BD1BE5F" w14:textId="6E215030" w:rsidR="00B335CB" w:rsidRPr="00661D26" w:rsidRDefault="00E80193" w:rsidP="00E80193">
      <w:pPr>
        <w:rPr>
          <w:rFonts w:ascii="Calibri" w:hAnsi="Calibri" w:cs="Calibri"/>
          <w:sz w:val="22"/>
          <w:szCs w:val="22"/>
        </w:rPr>
      </w:pPr>
      <w:r w:rsidRPr="00661D26">
        <w:rPr>
          <w:rFonts w:ascii="Calibri" w:hAnsi="Calibri" w:cs="Calibri"/>
          <w:sz w:val="22"/>
          <w:szCs w:val="22"/>
        </w:rPr>
        <w:t>Parliamentarian - Darius Alexander</w:t>
      </w:r>
    </w:p>
    <w:p w14:paraId="60E0DAF1" w14:textId="6399AFBD" w:rsidR="0056152B" w:rsidRPr="00661D26" w:rsidRDefault="007F2B5C" w:rsidP="0084603F">
      <w:pPr>
        <w:pStyle w:val="ListParagraph"/>
        <w:numPr>
          <w:ilvl w:val="0"/>
          <w:numId w:val="14"/>
        </w:numPr>
        <w:rPr>
          <w:rFonts w:ascii="Calibri" w:eastAsia="Times New Roman" w:hAnsi="Calibri" w:cs="Calibri"/>
          <w:sz w:val="22"/>
          <w:szCs w:val="22"/>
        </w:rPr>
      </w:pPr>
      <w:r w:rsidRPr="00661D26">
        <w:rPr>
          <w:rFonts w:ascii="Calibri" w:hAnsi="Calibri" w:cs="Calibri"/>
          <w:sz w:val="22"/>
          <w:szCs w:val="22"/>
        </w:rPr>
        <w:t>Reminder, voting will be completed verbally or by the hand raise feature. In addition, if you have questions or would like to speak during the meeting, please remember to state your name and division.</w:t>
      </w:r>
    </w:p>
    <w:p w14:paraId="32DE0197" w14:textId="77777777" w:rsidR="0084603F" w:rsidRPr="00661D26" w:rsidRDefault="0084603F" w:rsidP="0084603F">
      <w:pPr>
        <w:rPr>
          <w:rFonts w:ascii="Calibri" w:eastAsia="Times New Roman" w:hAnsi="Calibri" w:cs="Calibri"/>
          <w:sz w:val="22"/>
          <w:szCs w:val="22"/>
        </w:rPr>
      </w:pPr>
    </w:p>
    <w:p w14:paraId="3A411B2D" w14:textId="27CD2982" w:rsidR="006115EB" w:rsidRPr="00661D26" w:rsidRDefault="006E58B7" w:rsidP="006115EB">
      <w:pPr>
        <w:rPr>
          <w:rFonts w:ascii="Calibri" w:eastAsia="Times New Roman" w:hAnsi="Calibri" w:cs="Calibri"/>
          <w:b/>
          <w:bCs/>
          <w:sz w:val="22"/>
          <w:szCs w:val="22"/>
        </w:rPr>
      </w:pPr>
      <w:r w:rsidRPr="00661D26">
        <w:rPr>
          <w:rFonts w:ascii="Calibri" w:hAnsi="Calibri" w:cs="Calibri"/>
          <w:b/>
          <w:bCs/>
          <w:sz w:val="22"/>
          <w:szCs w:val="22"/>
        </w:rPr>
        <w:t>Committee Updates</w:t>
      </w:r>
    </w:p>
    <w:p w14:paraId="2E0B0C16" w14:textId="39D4AA00" w:rsidR="002C3F11" w:rsidRPr="00661D26" w:rsidRDefault="002C3F11" w:rsidP="002C3F11">
      <w:pPr>
        <w:pStyle w:val="ListParagraph"/>
        <w:numPr>
          <w:ilvl w:val="0"/>
          <w:numId w:val="11"/>
        </w:numPr>
        <w:rPr>
          <w:rFonts w:asciiTheme="majorHAnsi" w:eastAsia="Times New Roman" w:hAnsiTheme="majorHAnsi" w:cstheme="majorHAnsi"/>
          <w:b/>
          <w:bCs/>
          <w:sz w:val="22"/>
          <w:szCs w:val="22"/>
        </w:rPr>
      </w:pPr>
      <w:r w:rsidRPr="00661D26">
        <w:rPr>
          <w:rFonts w:asciiTheme="majorHAnsi" w:eastAsia="Times New Roman" w:hAnsiTheme="majorHAnsi" w:cstheme="majorHAnsi"/>
          <w:sz w:val="22"/>
          <w:szCs w:val="22"/>
          <w:u w:val="single"/>
        </w:rPr>
        <w:t>Scholarship (</w:t>
      </w:r>
      <w:r w:rsidRPr="00661D26">
        <w:rPr>
          <w:rFonts w:asciiTheme="majorHAnsi" w:eastAsia="Times New Roman" w:hAnsiTheme="majorHAnsi" w:cstheme="majorHAnsi"/>
          <w:i/>
          <w:iCs/>
          <w:sz w:val="22"/>
          <w:szCs w:val="22"/>
          <w:u w:val="single"/>
        </w:rPr>
        <w:t>Amy Eason</w:t>
      </w:r>
      <w:r w:rsidRPr="00661D26">
        <w:rPr>
          <w:rFonts w:asciiTheme="majorHAnsi" w:eastAsia="Times New Roman" w:hAnsiTheme="majorHAnsi" w:cstheme="majorHAnsi"/>
          <w:sz w:val="22"/>
          <w:szCs w:val="22"/>
          <w:u w:val="single"/>
        </w:rPr>
        <w:t>)</w:t>
      </w:r>
      <w:r w:rsidRPr="00661D26">
        <w:rPr>
          <w:rFonts w:asciiTheme="majorHAnsi" w:eastAsia="Times New Roman" w:hAnsiTheme="majorHAnsi" w:cstheme="majorHAnsi"/>
          <w:sz w:val="22"/>
          <w:szCs w:val="22"/>
        </w:rPr>
        <w:t>- the committee would like to have a few moments at the April meeting to recognize scholarship recipients. Working on other fundraising efforts for next year’s scholarships.</w:t>
      </w:r>
    </w:p>
    <w:p w14:paraId="51B17B7F" w14:textId="0D437419" w:rsidR="00870EB8" w:rsidRPr="00661D26" w:rsidRDefault="00870EB8" w:rsidP="00870EB8">
      <w:pPr>
        <w:pStyle w:val="ListParagraph"/>
        <w:numPr>
          <w:ilvl w:val="0"/>
          <w:numId w:val="11"/>
        </w:numPr>
        <w:rPr>
          <w:rFonts w:asciiTheme="majorHAnsi" w:eastAsia="Times New Roman" w:hAnsiTheme="majorHAnsi" w:cstheme="majorHAnsi"/>
          <w:sz w:val="22"/>
          <w:szCs w:val="22"/>
        </w:rPr>
      </w:pPr>
      <w:r w:rsidRPr="00661D26">
        <w:rPr>
          <w:rFonts w:asciiTheme="majorHAnsi" w:eastAsia="Times New Roman" w:hAnsiTheme="majorHAnsi" w:cstheme="majorHAnsi"/>
          <w:sz w:val="22"/>
          <w:szCs w:val="22"/>
          <w:u w:val="single"/>
        </w:rPr>
        <w:t>Rewards &amp; Recognition (</w:t>
      </w:r>
      <w:r w:rsidR="002C3F11" w:rsidRPr="00661D26">
        <w:rPr>
          <w:rFonts w:asciiTheme="majorHAnsi" w:eastAsia="Times New Roman" w:hAnsiTheme="majorHAnsi" w:cstheme="majorHAnsi"/>
          <w:i/>
          <w:iCs/>
          <w:sz w:val="22"/>
          <w:szCs w:val="22"/>
          <w:u w:val="single"/>
        </w:rPr>
        <w:t>Alex Dennis</w:t>
      </w:r>
      <w:r w:rsidRPr="00661D26">
        <w:rPr>
          <w:rFonts w:asciiTheme="majorHAnsi" w:eastAsia="Times New Roman" w:hAnsiTheme="majorHAnsi" w:cstheme="majorHAnsi"/>
          <w:sz w:val="22"/>
          <w:szCs w:val="22"/>
          <w:u w:val="single"/>
        </w:rPr>
        <w:t>)</w:t>
      </w:r>
      <w:r w:rsidRPr="00661D26">
        <w:rPr>
          <w:rFonts w:asciiTheme="majorHAnsi" w:eastAsia="Times New Roman" w:hAnsiTheme="majorHAnsi" w:cstheme="majorHAnsi"/>
          <w:sz w:val="22"/>
          <w:szCs w:val="22"/>
        </w:rPr>
        <w:t xml:space="preserve">- </w:t>
      </w:r>
      <w:r w:rsidR="002C3F11" w:rsidRPr="00661D26">
        <w:rPr>
          <w:rFonts w:asciiTheme="majorHAnsi" w:eastAsia="Times New Roman" w:hAnsiTheme="majorHAnsi" w:cstheme="majorHAnsi"/>
          <w:sz w:val="22"/>
          <w:szCs w:val="22"/>
        </w:rPr>
        <w:t>finalizing events for Staff Appreciation Week which will be April 19 – 23</w:t>
      </w:r>
      <w:r w:rsidR="002C3F11" w:rsidRPr="00661D26">
        <w:rPr>
          <w:rFonts w:asciiTheme="majorHAnsi" w:eastAsia="Times New Roman" w:hAnsiTheme="majorHAnsi" w:cstheme="majorHAnsi"/>
          <w:sz w:val="22"/>
          <w:szCs w:val="22"/>
          <w:vertAlign w:val="superscript"/>
        </w:rPr>
        <w:t>rd</w:t>
      </w:r>
      <w:r w:rsidR="002C3F11" w:rsidRPr="00661D26">
        <w:rPr>
          <w:rFonts w:asciiTheme="majorHAnsi" w:eastAsia="Times New Roman" w:hAnsiTheme="majorHAnsi" w:cstheme="majorHAnsi"/>
          <w:sz w:val="22"/>
          <w:szCs w:val="22"/>
        </w:rPr>
        <w:t>. Once the flyer is approved, it will be sent out to everyone. Accepting nominations from all divisions for the Outstanding Staff Awards. The deadline to nominate someone is March 26</w:t>
      </w:r>
      <w:r w:rsidR="002C3F11" w:rsidRPr="00661D26">
        <w:rPr>
          <w:rFonts w:asciiTheme="majorHAnsi" w:eastAsia="Times New Roman" w:hAnsiTheme="majorHAnsi" w:cstheme="majorHAnsi"/>
          <w:sz w:val="22"/>
          <w:szCs w:val="22"/>
          <w:vertAlign w:val="superscript"/>
        </w:rPr>
        <w:t>th</w:t>
      </w:r>
      <w:r w:rsidR="002C3F11" w:rsidRPr="00661D26">
        <w:rPr>
          <w:rFonts w:asciiTheme="majorHAnsi" w:eastAsia="Times New Roman" w:hAnsiTheme="majorHAnsi" w:cstheme="majorHAnsi"/>
          <w:sz w:val="22"/>
          <w:szCs w:val="22"/>
        </w:rPr>
        <w:t>.</w:t>
      </w:r>
    </w:p>
    <w:p w14:paraId="22BFF3B6" w14:textId="32F53E12" w:rsidR="00870EB8" w:rsidRPr="00661D26" w:rsidRDefault="00870EB8" w:rsidP="00870EB8">
      <w:pPr>
        <w:pStyle w:val="ListParagraph"/>
        <w:numPr>
          <w:ilvl w:val="0"/>
          <w:numId w:val="11"/>
        </w:numPr>
        <w:rPr>
          <w:rFonts w:asciiTheme="majorHAnsi" w:eastAsia="Times New Roman" w:hAnsiTheme="majorHAnsi" w:cstheme="majorHAnsi"/>
          <w:b/>
          <w:bCs/>
          <w:sz w:val="22"/>
          <w:szCs w:val="22"/>
        </w:rPr>
      </w:pPr>
      <w:r w:rsidRPr="00661D26">
        <w:rPr>
          <w:rFonts w:asciiTheme="majorHAnsi" w:eastAsia="Times New Roman" w:hAnsiTheme="majorHAnsi" w:cstheme="majorHAnsi"/>
          <w:sz w:val="22"/>
          <w:szCs w:val="22"/>
          <w:u w:val="single"/>
        </w:rPr>
        <w:t>Diversity Committee (</w:t>
      </w:r>
      <w:r w:rsidRPr="00661D26">
        <w:rPr>
          <w:rFonts w:asciiTheme="majorHAnsi" w:eastAsia="Times New Roman" w:hAnsiTheme="majorHAnsi" w:cstheme="majorHAnsi"/>
          <w:i/>
          <w:iCs/>
          <w:sz w:val="22"/>
          <w:szCs w:val="22"/>
          <w:u w:val="single"/>
        </w:rPr>
        <w:t>Lajuana Carter</w:t>
      </w:r>
      <w:r w:rsidRPr="00661D26">
        <w:rPr>
          <w:rFonts w:asciiTheme="majorHAnsi" w:eastAsia="Times New Roman" w:hAnsiTheme="majorHAnsi" w:cstheme="majorHAnsi"/>
          <w:sz w:val="22"/>
          <w:szCs w:val="22"/>
          <w:u w:val="single"/>
        </w:rPr>
        <w:t>)</w:t>
      </w:r>
      <w:r w:rsidRPr="00661D26">
        <w:rPr>
          <w:rFonts w:asciiTheme="majorHAnsi" w:eastAsia="Times New Roman" w:hAnsiTheme="majorHAnsi" w:cstheme="majorHAnsi"/>
          <w:sz w:val="22"/>
          <w:szCs w:val="22"/>
        </w:rPr>
        <w:t xml:space="preserve">- </w:t>
      </w:r>
      <w:r w:rsidR="002C3F11" w:rsidRPr="00661D26">
        <w:rPr>
          <w:rFonts w:asciiTheme="majorHAnsi" w:eastAsia="Times New Roman" w:hAnsiTheme="majorHAnsi" w:cstheme="majorHAnsi"/>
          <w:sz w:val="22"/>
          <w:szCs w:val="22"/>
        </w:rPr>
        <w:t xml:space="preserve">the February roundtable featuring </w:t>
      </w:r>
      <w:r w:rsidRPr="00661D26">
        <w:rPr>
          <w:rFonts w:asciiTheme="majorHAnsi" w:eastAsia="Times New Roman" w:hAnsiTheme="majorHAnsi" w:cstheme="majorHAnsi"/>
          <w:sz w:val="22"/>
          <w:szCs w:val="22"/>
        </w:rPr>
        <w:t xml:space="preserve">Justin Yeaman </w:t>
      </w:r>
      <w:r w:rsidR="002C3F11" w:rsidRPr="00661D26">
        <w:rPr>
          <w:rFonts w:asciiTheme="majorHAnsi" w:eastAsia="Times New Roman" w:hAnsiTheme="majorHAnsi" w:cstheme="majorHAnsi"/>
          <w:sz w:val="22"/>
          <w:szCs w:val="22"/>
        </w:rPr>
        <w:t>was rescheduled and will be held on March 16</w:t>
      </w:r>
      <w:r w:rsidR="002C3F11" w:rsidRPr="00661D26">
        <w:rPr>
          <w:rFonts w:asciiTheme="majorHAnsi" w:eastAsia="Times New Roman" w:hAnsiTheme="majorHAnsi" w:cstheme="majorHAnsi"/>
          <w:sz w:val="22"/>
          <w:szCs w:val="22"/>
          <w:vertAlign w:val="superscript"/>
        </w:rPr>
        <w:t>th</w:t>
      </w:r>
      <w:r w:rsidR="002C3F11" w:rsidRPr="00661D26">
        <w:rPr>
          <w:rFonts w:asciiTheme="majorHAnsi" w:eastAsia="Times New Roman" w:hAnsiTheme="majorHAnsi" w:cstheme="majorHAnsi"/>
          <w:sz w:val="22"/>
          <w:szCs w:val="22"/>
        </w:rPr>
        <w:t xml:space="preserve"> 3pm-4pm</w:t>
      </w:r>
      <w:r w:rsidRPr="00661D26">
        <w:rPr>
          <w:rFonts w:asciiTheme="majorHAnsi" w:eastAsia="Times New Roman" w:hAnsiTheme="majorHAnsi" w:cstheme="majorHAnsi"/>
          <w:sz w:val="22"/>
          <w:szCs w:val="22"/>
        </w:rPr>
        <w:t>. Next month, Dr. Purificacion Martinez will host the roundtable on Allyship between faculty and staff. It will be held on March 31st, the time of the event will be announced later. In April the</w:t>
      </w:r>
      <w:r w:rsidR="002C3F11" w:rsidRPr="00661D26">
        <w:rPr>
          <w:rFonts w:asciiTheme="majorHAnsi" w:eastAsia="Times New Roman" w:hAnsiTheme="majorHAnsi" w:cstheme="majorHAnsi"/>
          <w:sz w:val="22"/>
          <w:szCs w:val="22"/>
        </w:rPr>
        <w:t xml:space="preserve"> roundtable will focus on</w:t>
      </w:r>
      <w:r w:rsidRPr="00661D26">
        <w:rPr>
          <w:rFonts w:asciiTheme="majorHAnsi" w:eastAsia="Times New Roman" w:hAnsiTheme="majorHAnsi" w:cstheme="majorHAnsi"/>
          <w:sz w:val="22"/>
          <w:szCs w:val="22"/>
        </w:rPr>
        <w:t xml:space="preserve"> LG</w:t>
      </w:r>
      <w:r w:rsidR="00DB4B70" w:rsidRPr="00661D26">
        <w:rPr>
          <w:rFonts w:asciiTheme="majorHAnsi" w:eastAsia="Times New Roman" w:hAnsiTheme="majorHAnsi" w:cstheme="majorHAnsi"/>
          <w:sz w:val="22"/>
          <w:szCs w:val="22"/>
        </w:rPr>
        <w:t>B</w:t>
      </w:r>
      <w:r w:rsidRPr="00661D26">
        <w:rPr>
          <w:rFonts w:asciiTheme="majorHAnsi" w:eastAsia="Times New Roman" w:hAnsiTheme="majorHAnsi" w:cstheme="majorHAnsi"/>
          <w:sz w:val="22"/>
          <w:szCs w:val="22"/>
        </w:rPr>
        <w:t>TQ</w:t>
      </w:r>
      <w:r w:rsidR="002C3F11" w:rsidRPr="00661D26">
        <w:rPr>
          <w:rFonts w:asciiTheme="majorHAnsi" w:eastAsia="Times New Roman" w:hAnsiTheme="majorHAnsi" w:cstheme="majorHAnsi"/>
          <w:sz w:val="22"/>
          <w:szCs w:val="22"/>
        </w:rPr>
        <w:t>+</w:t>
      </w:r>
      <w:r w:rsidRPr="00661D26">
        <w:rPr>
          <w:rFonts w:asciiTheme="majorHAnsi" w:eastAsia="Times New Roman" w:hAnsiTheme="majorHAnsi" w:cstheme="majorHAnsi"/>
          <w:sz w:val="22"/>
          <w:szCs w:val="22"/>
        </w:rPr>
        <w:t xml:space="preserve"> </w:t>
      </w:r>
      <w:r w:rsidR="002C3F11" w:rsidRPr="00661D26">
        <w:rPr>
          <w:rFonts w:asciiTheme="majorHAnsi" w:eastAsia="Times New Roman" w:hAnsiTheme="majorHAnsi" w:cstheme="majorHAnsi"/>
          <w:sz w:val="22"/>
          <w:szCs w:val="22"/>
        </w:rPr>
        <w:t xml:space="preserve">in the workplace. More details about this event are forthcoming. </w:t>
      </w:r>
      <w:r w:rsidR="00D65DF9" w:rsidRPr="00661D26">
        <w:rPr>
          <w:rFonts w:asciiTheme="majorHAnsi" w:eastAsia="Times New Roman" w:hAnsiTheme="majorHAnsi" w:cstheme="majorHAnsi"/>
          <w:sz w:val="22"/>
          <w:szCs w:val="22"/>
        </w:rPr>
        <w:t xml:space="preserve">The deadline to complete the Campus Climate survey is tomorrow. </w:t>
      </w:r>
    </w:p>
    <w:p w14:paraId="16691F14" w14:textId="5F603583" w:rsidR="00B8748A" w:rsidRPr="00661D26" w:rsidRDefault="00B8748A" w:rsidP="00B8748A">
      <w:pPr>
        <w:pStyle w:val="ListParagraph"/>
        <w:numPr>
          <w:ilvl w:val="0"/>
          <w:numId w:val="11"/>
        </w:numPr>
        <w:rPr>
          <w:rFonts w:asciiTheme="majorHAnsi" w:eastAsia="Times New Roman" w:hAnsiTheme="majorHAnsi" w:cstheme="majorHAnsi"/>
          <w:sz w:val="22"/>
          <w:szCs w:val="22"/>
        </w:rPr>
      </w:pPr>
      <w:r w:rsidRPr="00661D26">
        <w:rPr>
          <w:rFonts w:asciiTheme="majorHAnsi" w:eastAsia="Times New Roman" w:hAnsiTheme="majorHAnsi" w:cstheme="majorHAnsi"/>
          <w:sz w:val="22"/>
          <w:szCs w:val="22"/>
          <w:u w:val="single"/>
        </w:rPr>
        <w:t>Leadership &amp; Professional Development (Patrick Mitchell)</w:t>
      </w:r>
      <w:r w:rsidRPr="00661D26">
        <w:rPr>
          <w:rFonts w:asciiTheme="majorHAnsi" w:eastAsia="Times New Roman" w:hAnsiTheme="majorHAnsi" w:cstheme="majorHAnsi"/>
          <w:sz w:val="22"/>
          <w:szCs w:val="22"/>
        </w:rPr>
        <w:t xml:space="preserve">- </w:t>
      </w:r>
      <w:r w:rsidR="00D65DF9" w:rsidRPr="00661D26">
        <w:rPr>
          <w:rFonts w:asciiTheme="majorHAnsi" w:eastAsia="Times New Roman" w:hAnsiTheme="majorHAnsi" w:cstheme="majorHAnsi"/>
          <w:sz w:val="22"/>
          <w:szCs w:val="22"/>
        </w:rPr>
        <w:t>finalizing details and the itinerary for the B.A.L.L. event. The past and current Chancellors have been asked to participate. A flyer with more details will be sent via Announce within the next couple of weeks.</w:t>
      </w:r>
    </w:p>
    <w:p w14:paraId="714F75B1" w14:textId="43570861" w:rsidR="006E58B7" w:rsidRPr="00661D26" w:rsidRDefault="0056152B" w:rsidP="0056152B">
      <w:pPr>
        <w:pStyle w:val="ListParagraph"/>
        <w:numPr>
          <w:ilvl w:val="0"/>
          <w:numId w:val="11"/>
        </w:numPr>
        <w:rPr>
          <w:rStyle w:val="Hyperlink"/>
          <w:rFonts w:asciiTheme="majorHAnsi" w:eastAsia="Times New Roman" w:hAnsiTheme="majorHAnsi" w:cstheme="majorHAnsi"/>
          <w:b/>
          <w:bCs/>
          <w:color w:val="auto"/>
          <w:sz w:val="22"/>
          <w:szCs w:val="22"/>
        </w:rPr>
      </w:pPr>
      <w:r w:rsidRPr="00661D26">
        <w:rPr>
          <w:rFonts w:asciiTheme="majorHAnsi" w:eastAsia="Times New Roman" w:hAnsiTheme="majorHAnsi" w:cstheme="majorHAnsi"/>
          <w:sz w:val="22"/>
          <w:szCs w:val="22"/>
          <w:u w:val="single"/>
        </w:rPr>
        <w:t>Communication &amp; Marketing</w:t>
      </w:r>
      <w:r w:rsidR="0098110F" w:rsidRPr="00661D26">
        <w:rPr>
          <w:rFonts w:asciiTheme="majorHAnsi" w:eastAsia="Times New Roman" w:hAnsiTheme="majorHAnsi" w:cstheme="majorHAnsi"/>
          <w:sz w:val="22"/>
          <w:szCs w:val="22"/>
          <w:u w:val="single"/>
        </w:rPr>
        <w:t xml:space="preserve"> (</w:t>
      </w:r>
      <w:r w:rsidR="0098110F" w:rsidRPr="00661D26">
        <w:rPr>
          <w:rFonts w:asciiTheme="majorHAnsi" w:eastAsia="Times New Roman" w:hAnsiTheme="majorHAnsi" w:cstheme="majorHAnsi"/>
          <w:i/>
          <w:iCs/>
          <w:sz w:val="22"/>
          <w:szCs w:val="22"/>
          <w:u w:val="single"/>
        </w:rPr>
        <w:t>Andrew Grace</w:t>
      </w:r>
      <w:r w:rsidR="0098110F" w:rsidRPr="00661D26">
        <w:rPr>
          <w:rFonts w:asciiTheme="majorHAnsi" w:eastAsia="Times New Roman" w:hAnsiTheme="majorHAnsi" w:cstheme="majorHAnsi"/>
          <w:sz w:val="22"/>
          <w:szCs w:val="22"/>
          <w:u w:val="single"/>
        </w:rPr>
        <w:t>)</w:t>
      </w:r>
      <w:r w:rsidRPr="00661D26">
        <w:rPr>
          <w:rFonts w:asciiTheme="majorHAnsi" w:eastAsia="Times New Roman" w:hAnsiTheme="majorHAnsi" w:cstheme="majorHAnsi"/>
          <w:sz w:val="22"/>
          <w:szCs w:val="22"/>
        </w:rPr>
        <w:t>-</w:t>
      </w:r>
      <w:r w:rsidR="0098110F" w:rsidRPr="00661D26">
        <w:rPr>
          <w:rFonts w:asciiTheme="majorHAnsi" w:eastAsia="Times New Roman" w:hAnsiTheme="majorHAnsi" w:cstheme="majorHAnsi"/>
          <w:sz w:val="22"/>
          <w:szCs w:val="22"/>
        </w:rPr>
        <w:t xml:space="preserve"> </w:t>
      </w:r>
      <w:r w:rsidR="00D65DF9" w:rsidRPr="00661D26">
        <w:rPr>
          <w:rFonts w:asciiTheme="majorHAnsi" w:eastAsia="Times New Roman" w:hAnsiTheme="majorHAnsi" w:cstheme="majorHAnsi"/>
          <w:sz w:val="22"/>
          <w:szCs w:val="22"/>
        </w:rPr>
        <w:t>planning to have the staff senate video completed by our next meeting.</w:t>
      </w:r>
      <w:r w:rsidR="007A54E2" w:rsidRPr="00661D26">
        <w:rPr>
          <w:rFonts w:asciiTheme="majorHAnsi" w:eastAsia="Times New Roman" w:hAnsiTheme="majorHAnsi" w:cstheme="majorHAnsi"/>
          <w:sz w:val="22"/>
          <w:szCs w:val="22"/>
        </w:rPr>
        <w:t xml:space="preserve"> </w:t>
      </w:r>
      <w:r w:rsidR="00D65DF9" w:rsidRPr="00661D26">
        <w:rPr>
          <w:rFonts w:asciiTheme="majorHAnsi" w:eastAsia="Times New Roman" w:hAnsiTheme="majorHAnsi" w:cstheme="majorHAnsi"/>
          <w:sz w:val="22"/>
          <w:szCs w:val="22"/>
        </w:rPr>
        <w:t>Promotional requests can be submitted using the following link</w:t>
      </w:r>
      <w:r w:rsidR="007A54E2" w:rsidRPr="00661D26">
        <w:rPr>
          <w:rFonts w:asciiTheme="majorHAnsi" w:eastAsia="Times New Roman" w:hAnsiTheme="majorHAnsi" w:cstheme="majorHAnsi"/>
          <w:sz w:val="22"/>
          <w:szCs w:val="22"/>
        </w:rPr>
        <w:t xml:space="preserve"> </w:t>
      </w:r>
      <w:hyperlink r:id="rId7" w:history="1">
        <w:r w:rsidR="00C1520D" w:rsidRPr="00661D26">
          <w:rPr>
            <w:rStyle w:val="Hyperlink"/>
            <w:rFonts w:asciiTheme="majorHAnsi" w:eastAsia="Times New Roman" w:hAnsiTheme="majorHAnsi" w:cstheme="majorHAnsi"/>
            <w:sz w:val="22"/>
            <w:szCs w:val="22"/>
          </w:rPr>
          <w:t>https://ecu.az1.qualtrics.com/jfe/form/SV_b8gACvW5G90Bpk1</w:t>
        </w:r>
      </w:hyperlink>
    </w:p>
    <w:p w14:paraId="7CE93891" w14:textId="6AFE9147" w:rsidR="00D65DF9" w:rsidRPr="00661D26" w:rsidRDefault="00D65DF9" w:rsidP="00D65DF9">
      <w:pPr>
        <w:pStyle w:val="ListParagraph"/>
        <w:numPr>
          <w:ilvl w:val="0"/>
          <w:numId w:val="11"/>
        </w:numPr>
        <w:rPr>
          <w:rFonts w:asciiTheme="majorHAnsi" w:eastAsia="Times New Roman" w:hAnsiTheme="majorHAnsi" w:cstheme="majorHAnsi"/>
          <w:b/>
          <w:bCs/>
          <w:sz w:val="22"/>
          <w:szCs w:val="22"/>
        </w:rPr>
      </w:pPr>
      <w:r w:rsidRPr="00661D26">
        <w:rPr>
          <w:rFonts w:asciiTheme="majorHAnsi" w:eastAsia="Times New Roman" w:hAnsiTheme="majorHAnsi" w:cstheme="majorHAnsi"/>
          <w:sz w:val="22"/>
          <w:szCs w:val="22"/>
          <w:u w:val="single"/>
        </w:rPr>
        <w:t>Bylaws (</w:t>
      </w:r>
      <w:r w:rsidRPr="00661D26">
        <w:rPr>
          <w:rFonts w:asciiTheme="majorHAnsi" w:eastAsia="Times New Roman" w:hAnsiTheme="majorHAnsi" w:cstheme="majorHAnsi"/>
          <w:i/>
          <w:iCs/>
          <w:sz w:val="22"/>
          <w:szCs w:val="22"/>
          <w:u w:val="single"/>
        </w:rPr>
        <w:t>Susan Thomas</w:t>
      </w:r>
      <w:r w:rsidRPr="00661D26">
        <w:rPr>
          <w:rFonts w:asciiTheme="majorHAnsi" w:eastAsia="Times New Roman" w:hAnsiTheme="majorHAnsi" w:cstheme="majorHAnsi"/>
          <w:sz w:val="22"/>
          <w:szCs w:val="22"/>
          <w:u w:val="single"/>
        </w:rPr>
        <w:t>)</w:t>
      </w:r>
      <w:r w:rsidRPr="00661D26">
        <w:rPr>
          <w:rFonts w:asciiTheme="majorHAnsi" w:eastAsia="Times New Roman" w:hAnsiTheme="majorHAnsi" w:cstheme="majorHAnsi"/>
          <w:sz w:val="22"/>
          <w:szCs w:val="22"/>
        </w:rPr>
        <w:t>- proposed to change section 1.5 C of the bylaws to state, “any senator on leave for 6 months or more will be eligible to serve another term contingent upon approval from the Executive Committee”. Senators voted in favor of the proposal.</w:t>
      </w:r>
    </w:p>
    <w:p w14:paraId="43183A84" w14:textId="2CF406BE" w:rsidR="00D65DF9" w:rsidRPr="00661D26" w:rsidRDefault="00D65DF9" w:rsidP="00D65DF9">
      <w:pPr>
        <w:pStyle w:val="ListParagraph"/>
        <w:numPr>
          <w:ilvl w:val="0"/>
          <w:numId w:val="11"/>
        </w:numPr>
        <w:rPr>
          <w:rFonts w:asciiTheme="majorHAnsi" w:eastAsia="Times New Roman" w:hAnsiTheme="majorHAnsi" w:cstheme="majorHAnsi"/>
          <w:b/>
          <w:bCs/>
          <w:sz w:val="22"/>
          <w:szCs w:val="22"/>
        </w:rPr>
      </w:pPr>
      <w:r w:rsidRPr="00661D26">
        <w:rPr>
          <w:rFonts w:asciiTheme="majorHAnsi" w:eastAsia="Times New Roman" w:hAnsiTheme="majorHAnsi" w:cstheme="majorHAnsi"/>
          <w:sz w:val="22"/>
          <w:szCs w:val="22"/>
          <w:u w:val="single"/>
        </w:rPr>
        <w:t>Membership (</w:t>
      </w:r>
      <w:r w:rsidRPr="00661D26">
        <w:rPr>
          <w:rFonts w:asciiTheme="majorHAnsi" w:eastAsia="Times New Roman" w:hAnsiTheme="majorHAnsi" w:cstheme="majorHAnsi"/>
          <w:i/>
          <w:iCs/>
          <w:sz w:val="22"/>
          <w:szCs w:val="22"/>
          <w:u w:val="single"/>
        </w:rPr>
        <w:t>Robin Mayo</w:t>
      </w:r>
      <w:r w:rsidRPr="00661D26">
        <w:rPr>
          <w:rFonts w:asciiTheme="majorHAnsi" w:eastAsia="Times New Roman" w:hAnsiTheme="majorHAnsi" w:cstheme="majorHAnsi"/>
          <w:sz w:val="22"/>
          <w:szCs w:val="22"/>
          <w:u w:val="single"/>
        </w:rPr>
        <w:t>)</w:t>
      </w:r>
      <w:r w:rsidRPr="00661D26">
        <w:rPr>
          <w:rFonts w:asciiTheme="majorHAnsi" w:eastAsia="Times New Roman" w:hAnsiTheme="majorHAnsi" w:cstheme="majorHAnsi"/>
          <w:sz w:val="22"/>
          <w:szCs w:val="22"/>
        </w:rPr>
        <w:t xml:space="preserve">- </w:t>
      </w:r>
      <w:r w:rsidR="00494543" w:rsidRPr="00661D26">
        <w:rPr>
          <w:rFonts w:asciiTheme="majorHAnsi" w:eastAsia="Times New Roman" w:hAnsiTheme="majorHAnsi" w:cstheme="majorHAnsi"/>
          <w:sz w:val="22"/>
          <w:szCs w:val="22"/>
        </w:rPr>
        <w:t xml:space="preserve">currently in the middle of </w:t>
      </w:r>
      <w:r w:rsidRPr="00661D26">
        <w:rPr>
          <w:rFonts w:asciiTheme="majorHAnsi" w:eastAsia="Times New Roman" w:hAnsiTheme="majorHAnsi" w:cstheme="majorHAnsi"/>
          <w:sz w:val="22"/>
          <w:szCs w:val="22"/>
        </w:rPr>
        <w:t>election</w:t>
      </w:r>
      <w:r w:rsidR="00494543" w:rsidRPr="00661D26">
        <w:rPr>
          <w:rFonts w:asciiTheme="majorHAnsi" w:eastAsia="Times New Roman" w:hAnsiTheme="majorHAnsi" w:cstheme="majorHAnsi"/>
          <w:sz w:val="22"/>
          <w:szCs w:val="22"/>
        </w:rPr>
        <w:t>s</w:t>
      </w:r>
      <w:r w:rsidRPr="00661D26">
        <w:rPr>
          <w:rFonts w:asciiTheme="majorHAnsi" w:eastAsia="Times New Roman" w:hAnsiTheme="majorHAnsi" w:cstheme="majorHAnsi"/>
          <w:sz w:val="22"/>
          <w:szCs w:val="22"/>
        </w:rPr>
        <w:t>. Voting will end March 15</w:t>
      </w:r>
      <w:r w:rsidRPr="00661D26">
        <w:rPr>
          <w:rFonts w:asciiTheme="majorHAnsi" w:eastAsia="Times New Roman" w:hAnsiTheme="majorHAnsi" w:cstheme="majorHAnsi"/>
          <w:sz w:val="22"/>
          <w:szCs w:val="22"/>
          <w:vertAlign w:val="superscript"/>
        </w:rPr>
        <w:t>th</w:t>
      </w:r>
      <w:r w:rsidRPr="00661D26">
        <w:rPr>
          <w:rFonts w:asciiTheme="majorHAnsi" w:eastAsia="Times New Roman" w:hAnsiTheme="majorHAnsi" w:cstheme="majorHAnsi"/>
          <w:sz w:val="22"/>
          <w:szCs w:val="22"/>
        </w:rPr>
        <w:t xml:space="preserve"> at </w:t>
      </w:r>
      <w:r w:rsidR="00494543" w:rsidRPr="00661D26">
        <w:rPr>
          <w:rFonts w:asciiTheme="majorHAnsi" w:eastAsia="Times New Roman" w:hAnsiTheme="majorHAnsi" w:cstheme="majorHAnsi"/>
          <w:sz w:val="22"/>
          <w:szCs w:val="22"/>
        </w:rPr>
        <w:t>5pm</w:t>
      </w:r>
      <w:r w:rsidRPr="00661D26">
        <w:rPr>
          <w:rFonts w:asciiTheme="majorHAnsi" w:eastAsia="Times New Roman" w:hAnsiTheme="majorHAnsi" w:cstheme="majorHAnsi"/>
          <w:sz w:val="22"/>
          <w:szCs w:val="22"/>
        </w:rPr>
        <w:t xml:space="preserve">. </w:t>
      </w:r>
      <w:r w:rsidR="00494543" w:rsidRPr="00661D26">
        <w:rPr>
          <w:rFonts w:asciiTheme="majorHAnsi" w:eastAsia="Times New Roman" w:hAnsiTheme="majorHAnsi" w:cstheme="majorHAnsi"/>
          <w:sz w:val="22"/>
          <w:szCs w:val="22"/>
        </w:rPr>
        <w:t>The membership roster is available on the Staff Senate website if you are unsure of your membership status. Those with terms ending have been notified and alternates have been given the opportunity to accept vacant senator seats.</w:t>
      </w:r>
      <w:r w:rsidR="00AE54D4" w:rsidRPr="00661D26">
        <w:rPr>
          <w:rFonts w:asciiTheme="majorHAnsi" w:eastAsia="Times New Roman" w:hAnsiTheme="majorHAnsi" w:cstheme="majorHAnsi"/>
          <w:sz w:val="22"/>
          <w:szCs w:val="22"/>
        </w:rPr>
        <w:t xml:space="preserve"> New terms will begin in June.</w:t>
      </w:r>
    </w:p>
    <w:p w14:paraId="11C505FC" w14:textId="5BC914BA" w:rsidR="00672557" w:rsidRPr="00661D26" w:rsidRDefault="00672557" w:rsidP="00672557">
      <w:pPr>
        <w:pStyle w:val="ListParagraph"/>
        <w:numPr>
          <w:ilvl w:val="0"/>
          <w:numId w:val="11"/>
        </w:numPr>
        <w:rPr>
          <w:rFonts w:asciiTheme="majorHAnsi" w:eastAsia="Times New Roman" w:hAnsiTheme="majorHAnsi" w:cstheme="majorHAnsi"/>
          <w:b/>
          <w:bCs/>
          <w:sz w:val="22"/>
          <w:szCs w:val="22"/>
        </w:rPr>
      </w:pPr>
      <w:r w:rsidRPr="00661D26">
        <w:rPr>
          <w:rFonts w:asciiTheme="majorHAnsi" w:eastAsia="Times New Roman" w:hAnsiTheme="majorHAnsi" w:cstheme="majorHAnsi"/>
          <w:sz w:val="22"/>
          <w:szCs w:val="22"/>
          <w:u w:val="single"/>
        </w:rPr>
        <w:t>Human Resources Committee (</w:t>
      </w:r>
      <w:r w:rsidRPr="00661D26">
        <w:rPr>
          <w:rFonts w:asciiTheme="majorHAnsi" w:eastAsia="Times New Roman" w:hAnsiTheme="majorHAnsi" w:cstheme="majorHAnsi"/>
          <w:i/>
          <w:iCs/>
          <w:sz w:val="22"/>
          <w:szCs w:val="22"/>
          <w:u w:val="single"/>
        </w:rPr>
        <w:t>Emily Waters</w:t>
      </w:r>
      <w:r w:rsidRPr="00661D26">
        <w:rPr>
          <w:rFonts w:asciiTheme="majorHAnsi" w:eastAsia="Times New Roman" w:hAnsiTheme="majorHAnsi" w:cstheme="majorHAnsi"/>
          <w:sz w:val="22"/>
          <w:szCs w:val="22"/>
          <w:u w:val="single"/>
        </w:rPr>
        <w:t>)</w:t>
      </w:r>
      <w:r w:rsidRPr="00661D26">
        <w:rPr>
          <w:rFonts w:asciiTheme="majorHAnsi" w:eastAsia="Times New Roman" w:hAnsiTheme="majorHAnsi" w:cstheme="majorHAnsi"/>
          <w:sz w:val="22"/>
          <w:szCs w:val="22"/>
        </w:rPr>
        <w:t>-</w:t>
      </w:r>
      <w:r w:rsidR="007A639C" w:rsidRPr="00661D26">
        <w:rPr>
          <w:rFonts w:asciiTheme="majorHAnsi" w:eastAsia="Times New Roman" w:hAnsiTheme="majorHAnsi" w:cstheme="majorHAnsi"/>
          <w:sz w:val="22"/>
          <w:szCs w:val="22"/>
        </w:rPr>
        <w:t xml:space="preserve"> </w:t>
      </w:r>
      <w:r w:rsidR="00DB4B70" w:rsidRPr="00661D26">
        <w:rPr>
          <w:rFonts w:asciiTheme="majorHAnsi" w:eastAsia="Times New Roman" w:hAnsiTheme="majorHAnsi" w:cstheme="majorHAnsi"/>
          <w:sz w:val="22"/>
          <w:szCs w:val="22"/>
        </w:rPr>
        <w:t>propos</w:t>
      </w:r>
      <w:r w:rsidR="00AE54D4" w:rsidRPr="00661D26">
        <w:rPr>
          <w:rFonts w:asciiTheme="majorHAnsi" w:eastAsia="Times New Roman" w:hAnsiTheme="majorHAnsi" w:cstheme="majorHAnsi"/>
          <w:sz w:val="22"/>
          <w:szCs w:val="22"/>
        </w:rPr>
        <w:t>ed change to Staff Emeritus will be voted on at the next meeting.</w:t>
      </w:r>
    </w:p>
    <w:p w14:paraId="366623FD" w14:textId="7C44EE7C" w:rsidR="006115EB" w:rsidRPr="00661D26" w:rsidRDefault="006115EB" w:rsidP="006115EB">
      <w:pPr>
        <w:rPr>
          <w:rFonts w:asciiTheme="majorHAnsi" w:eastAsia="Times New Roman" w:hAnsiTheme="majorHAnsi" w:cstheme="majorHAnsi"/>
          <w:b/>
          <w:bCs/>
          <w:sz w:val="22"/>
          <w:szCs w:val="22"/>
        </w:rPr>
      </w:pPr>
    </w:p>
    <w:p w14:paraId="3EE5BCD2" w14:textId="0F974602" w:rsidR="006115EB" w:rsidRPr="00661D26" w:rsidRDefault="006115EB" w:rsidP="006115EB">
      <w:pPr>
        <w:rPr>
          <w:rFonts w:asciiTheme="majorHAnsi" w:eastAsia="Times New Roman" w:hAnsiTheme="majorHAnsi" w:cstheme="majorHAnsi"/>
          <w:b/>
          <w:bCs/>
          <w:sz w:val="22"/>
          <w:szCs w:val="22"/>
        </w:rPr>
      </w:pPr>
      <w:r w:rsidRPr="00661D26">
        <w:rPr>
          <w:rFonts w:asciiTheme="majorHAnsi" w:eastAsia="Times New Roman" w:hAnsiTheme="majorHAnsi" w:cstheme="majorHAnsi"/>
          <w:b/>
          <w:bCs/>
          <w:sz w:val="22"/>
          <w:szCs w:val="22"/>
        </w:rPr>
        <w:t xml:space="preserve">Announcements:  Next Meeting – </w:t>
      </w:r>
      <w:r w:rsidR="004761D7" w:rsidRPr="00661D26">
        <w:rPr>
          <w:rFonts w:asciiTheme="majorHAnsi" w:eastAsia="Times New Roman" w:hAnsiTheme="majorHAnsi" w:cstheme="majorHAnsi"/>
          <w:b/>
          <w:bCs/>
          <w:sz w:val="22"/>
          <w:szCs w:val="22"/>
        </w:rPr>
        <w:t>April 8</w:t>
      </w:r>
      <w:r w:rsidR="00476D97" w:rsidRPr="00661D26">
        <w:rPr>
          <w:rFonts w:asciiTheme="majorHAnsi" w:eastAsia="Times New Roman" w:hAnsiTheme="majorHAnsi" w:cstheme="majorHAnsi"/>
          <w:b/>
          <w:bCs/>
          <w:sz w:val="22"/>
          <w:szCs w:val="22"/>
        </w:rPr>
        <w:t>, 2021 3pm-5pm</w:t>
      </w:r>
      <w:r w:rsidRPr="00661D26">
        <w:rPr>
          <w:rFonts w:asciiTheme="majorHAnsi" w:eastAsia="Times New Roman" w:hAnsiTheme="majorHAnsi" w:cstheme="majorHAnsi"/>
          <w:b/>
          <w:bCs/>
          <w:sz w:val="22"/>
          <w:szCs w:val="22"/>
        </w:rPr>
        <w:t xml:space="preserve"> </w:t>
      </w:r>
      <w:r w:rsidR="00233019" w:rsidRPr="00661D26">
        <w:rPr>
          <w:rFonts w:asciiTheme="majorHAnsi" w:eastAsia="Times New Roman" w:hAnsiTheme="majorHAnsi" w:cstheme="majorHAnsi"/>
          <w:b/>
          <w:bCs/>
          <w:sz w:val="22"/>
          <w:szCs w:val="22"/>
        </w:rPr>
        <w:t>via Microsoft Teams</w:t>
      </w:r>
    </w:p>
    <w:p w14:paraId="589F1303" w14:textId="69A9453C" w:rsidR="00DE6D33" w:rsidRPr="00661D26" w:rsidRDefault="00DE6D33" w:rsidP="006115EB">
      <w:pPr>
        <w:rPr>
          <w:rFonts w:asciiTheme="majorHAnsi" w:eastAsia="Times New Roman" w:hAnsiTheme="majorHAnsi" w:cstheme="majorHAnsi"/>
          <w:b/>
          <w:bCs/>
          <w:sz w:val="22"/>
          <w:szCs w:val="22"/>
        </w:rPr>
      </w:pPr>
    </w:p>
    <w:p w14:paraId="33755401" w14:textId="06025E14" w:rsidR="00233019" w:rsidRPr="00EE7E18" w:rsidRDefault="00233019" w:rsidP="00233019">
      <w:pPr>
        <w:rPr>
          <w:rFonts w:ascii="Calibri" w:eastAsiaTheme="minorHAnsi" w:hAnsi="Calibri" w:cs="Calibri"/>
          <w:sz w:val="22"/>
          <w:szCs w:val="22"/>
        </w:rPr>
      </w:pPr>
      <w:r w:rsidRPr="00661D26">
        <w:rPr>
          <w:rFonts w:asciiTheme="majorHAnsi" w:eastAsia="Times New Roman" w:hAnsiTheme="majorHAnsi" w:cstheme="majorHAnsi"/>
          <w:b/>
          <w:bCs/>
          <w:sz w:val="22"/>
          <w:szCs w:val="22"/>
        </w:rPr>
        <w:t>Meeting Link</w:t>
      </w:r>
      <w:r w:rsidR="00CF01D6" w:rsidRPr="00661D26">
        <w:rPr>
          <w:rFonts w:asciiTheme="majorHAnsi" w:eastAsia="Times New Roman" w:hAnsiTheme="majorHAnsi" w:cstheme="majorHAnsi"/>
          <w:b/>
          <w:bCs/>
          <w:sz w:val="22"/>
          <w:szCs w:val="22"/>
        </w:rPr>
        <w:t xml:space="preserve">: </w:t>
      </w:r>
      <w:hyperlink r:id="rId8" w:history="1">
        <w:r w:rsidR="00CF01D6" w:rsidRPr="00661D26">
          <w:rPr>
            <w:rStyle w:val="Hyperlink"/>
            <w:rFonts w:asciiTheme="majorHAnsi" w:eastAsia="Times New Roman" w:hAnsiTheme="majorHAnsi" w:cstheme="majorHAnsi"/>
            <w:b/>
            <w:bCs/>
            <w:sz w:val="22"/>
            <w:szCs w:val="22"/>
          </w:rPr>
          <w:t>https://web.microsoftstream.com/video/c0ae43e6-bca1-43c7-a640-a4310302bdc4</w:t>
        </w:r>
      </w:hyperlink>
      <w:r w:rsidR="00CF01D6">
        <w:rPr>
          <w:rFonts w:asciiTheme="majorHAnsi" w:eastAsia="Times New Roman" w:hAnsiTheme="majorHAnsi" w:cstheme="majorHAnsi"/>
          <w:b/>
          <w:bCs/>
          <w:sz w:val="22"/>
          <w:szCs w:val="22"/>
        </w:rPr>
        <w:t xml:space="preserve"> </w:t>
      </w:r>
      <w:r w:rsidR="00B7206C">
        <w:t xml:space="preserve"> </w:t>
      </w: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C0177"/>
    <w:multiLevelType w:val="hybridMultilevel"/>
    <w:tmpl w:val="1504B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4"/>
  </w:num>
  <w:num w:numId="5">
    <w:abstractNumId w:val="8"/>
  </w:num>
  <w:num w:numId="6">
    <w:abstractNumId w:val="15"/>
  </w:num>
  <w:num w:numId="7">
    <w:abstractNumId w:val="4"/>
  </w:num>
  <w:num w:numId="8">
    <w:abstractNumId w:val="9"/>
  </w:num>
  <w:num w:numId="9">
    <w:abstractNumId w:val="13"/>
  </w:num>
  <w:num w:numId="10">
    <w:abstractNumId w:val="16"/>
  </w:num>
  <w:num w:numId="11">
    <w:abstractNumId w:val="18"/>
  </w:num>
  <w:num w:numId="12">
    <w:abstractNumId w:val="17"/>
  </w:num>
  <w:num w:numId="13">
    <w:abstractNumId w:val="11"/>
  </w:num>
  <w:num w:numId="14">
    <w:abstractNumId w:val="1"/>
  </w:num>
  <w:num w:numId="15">
    <w:abstractNumId w:val="5"/>
  </w:num>
  <w:num w:numId="16">
    <w:abstractNumId w:val="2"/>
  </w:num>
  <w:num w:numId="17">
    <w:abstractNumId w:val="3"/>
  </w:num>
  <w:num w:numId="18">
    <w:abstractNumId w:val="0"/>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15F4E"/>
    <w:rsid w:val="00020CDD"/>
    <w:rsid w:val="0002628C"/>
    <w:rsid w:val="000401C2"/>
    <w:rsid w:val="0004518A"/>
    <w:rsid w:val="00045202"/>
    <w:rsid w:val="00057164"/>
    <w:rsid w:val="00066B57"/>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22881"/>
    <w:rsid w:val="00135FC0"/>
    <w:rsid w:val="00142C1F"/>
    <w:rsid w:val="001452C9"/>
    <w:rsid w:val="00146112"/>
    <w:rsid w:val="00157108"/>
    <w:rsid w:val="00161320"/>
    <w:rsid w:val="00166653"/>
    <w:rsid w:val="00173206"/>
    <w:rsid w:val="00186798"/>
    <w:rsid w:val="00195CE2"/>
    <w:rsid w:val="00195D57"/>
    <w:rsid w:val="00196DA9"/>
    <w:rsid w:val="001A78D9"/>
    <w:rsid w:val="001B7A5F"/>
    <w:rsid w:val="001C009E"/>
    <w:rsid w:val="001D3CCD"/>
    <w:rsid w:val="001D7AD7"/>
    <w:rsid w:val="00200275"/>
    <w:rsid w:val="0020523B"/>
    <w:rsid w:val="0021507E"/>
    <w:rsid w:val="00216302"/>
    <w:rsid w:val="00216FB3"/>
    <w:rsid w:val="00220C41"/>
    <w:rsid w:val="00222DD8"/>
    <w:rsid w:val="00224BAC"/>
    <w:rsid w:val="00233019"/>
    <w:rsid w:val="00233E24"/>
    <w:rsid w:val="00241174"/>
    <w:rsid w:val="00247571"/>
    <w:rsid w:val="002804FA"/>
    <w:rsid w:val="00281DC6"/>
    <w:rsid w:val="002855B9"/>
    <w:rsid w:val="002860B8"/>
    <w:rsid w:val="0029139A"/>
    <w:rsid w:val="00291C66"/>
    <w:rsid w:val="00292DB3"/>
    <w:rsid w:val="002951FE"/>
    <w:rsid w:val="002A4E6D"/>
    <w:rsid w:val="002B5CEA"/>
    <w:rsid w:val="002C2FCC"/>
    <w:rsid w:val="002C3F11"/>
    <w:rsid w:val="002C51B4"/>
    <w:rsid w:val="002C7A1B"/>
    <w:rsid w:val="002D1DB3"/>
    <w:rsid w:val="002D417B"/>
    <w:rsid w:val="002D6B9A"/>
    <w:rsid w:val="002E2391"/>
    <w:rsid w:val="002E380B"/>
    <w:rsid w:val="002E4B84"/>
    <w:rsid w:val="00315E6A"/>
    <w:rsid w:val="0031793E"/>
    <w:rsid w:val="00323C76"/>
    <w:rsid w:val="00331109"/>
    <w:rsid w:val="00331A79"/>
    <w:rsid w:val="00332476"/>
    <w:rsid w:val="00332F75"/>
    <w:rsid w:val="003407DC"/>
    <w:rsid w:val="00353BB1"/>
    <w:rsid w:val="003568F6"/>
    <w:rsid w:val="0036039F"/>
    <w:rsid w:val="003670D4"/>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1206"/>
    <w:rsid w:val="003F5B90"/>
    <w:rsid w:val="003F6475"/>
    <w:rsid w:val="0040319A"/>
    <w:rsid w:val="00406D93"/>
    <w:rsid w:val="00423E56"/>
    <w:rsid w:val="00426C58"/>
    <w:rsid w:val="0042776F"/>
    <w:rsid w:val="00430264"/>
    <w:rsid w:val="004375EB"/>
    <w:rsid w:val="004377DE"/>
    <w:rsid w:val="00437935"/>
    <w:rsid w:val="004425FD"/>
    <w:rsid w:val="00443A04"/>
    <w:rsid w:val="00455128"/>
    <w:rsid w:val="00455F73"/>
    <w:rsid w:val="0046273C"/>
    <w:rsid w:val="004746D1"/>
    <w:rsid w:val="00474A0D"/>
    <w:rsid w:val="004761D7"/>
    <w:rsid w:val="00476D97"/>
    <w:rsid w:val="00494543"/>
    <w:rsid w:val="004A270F"/>
    <w:rsid w:val="004A3375"/>
    <w:rsid w:val="004A36B3"/>
    <w:rsid w:val="004A615C"/>
    <w:rsid w:val="004A67D9"/>
    <w:rsid w:val="004B616D"/>
    <w:rsid w:val="004B7C91"/>
    <w:rsid w:val="004C2545"/>
    <w:rsid w:val="004C4606"/>
    <w:rsid w:val="004D6203"/>
    <w:rsid w:val="004E0D14"/>
    <w:rsid w:val="004E55F4"/>
    <w:rsid w:val="004F07FF"/>
    <w:rsid w:val="004F29C4"/>
    <w:rsid w:val="004F4D08"/>
    <w:rsid w:val="00513842"/>
    <w:rsid w:val="00521688"/>
    <w:rsid w:val="00522F93"/>
    <w:rsid w:val="00525514"/>
    <w:rsid w:val="00525728"/>
    <w:rsid w:val="0053666C"/>
    <w:rsid w:val="00540EE3"/>
    <w:rsid w:val="0054622D"/>
    <w:rsid w:val="0055290A"/>
    <w:rsid w:val="00552C30"/>
    <w:rsid w:val="0056152B"/>
    <w:rsid w:val="0056797C"/>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45F9"/>
    <w:rsid w:val="005F5820"/>
    <w:rsid w:val="005F61FC"/>
    <w:rsid w:val="00604E72"/>
    <w:rsid w:val="006115EB"/>
    <w:rsid w:val="00611AFF"/>
    <w:rsid w:val="006154D4"/>
    <w:rsid w:val="00616A80"/>
    <w:rsid w:val="006314E3"/>
    <w:rsid w:val="00633E96"/>
    <w:rsid w:val="0063662B"/>
    <w:rsid w:val="006443E7"/>
    <w:rsid w:val="006512A5"/>
    <w:rsid w:val="00652753"/>
    <w:rsid w:val="00652D2C"/>
    <w:rsid w:val="00654E00"/>
    <w:rsid w:val="00656174"/>
    <w:rsid w:val="00661D26"/>
    <w:rsid w:val="00663EB2"/>
    <w:rsid w:val="00672557"/>
    <w:rsid w:val="0067341C"/>
    <w:rsid w:val="00673A72"/>
    <w:rsid w:val="006818DA"/>
    <w:rsid w:val="006831A6"/>
    <w:rsid w:val="00692E13"/>
    <w:rsid w:val="006947C2"/>
    <w:rsid w:val="006B04EE"/>
    <w:rsid w:val="006B7404"/>
    <w:rsid w:val="006D3494"/>
    <w:rsid w:val="006E46E4"/>
    <w:rsid w:val="006E58B7"/>
    <w:rsid w:val="0070194D"/>
    <w:rsid w:val="00703884"/>
    <w:rsid w:val="0071305E"/>
    <w:rsid w:val="00721316"/>
    <w:rsid w:val="0072425A"/>
    <w:rsid w:val="007252E4"/>
    <w:rsid w:val="0073348F"/>
    <w:rsid w:val="007371A2"/>
    <w:rsid w:val="00737586"/>
    <w:rsid w:val="00744316"/>
    <w:rsid w:val="00760EA0"/>
    <w:rsid w:val="00761311"/>
    <w:rsid w:val="00767C92"/>
    <w:rsid w:val="00776E55"/>
    <w:rsid w:val="00777064"/>
    <w:rsid w:val="00786CE5"/>
    <w:rsid w:val="007A0C76"/>
    <w:rsid w:val="007A54E2"/>
    <w:rsid w:val="007A639C"/>
    <w:rsid w:val="007B48FD"/>
    <w:rsid w:val="007C1A03"/>
    <w:rsid w:val="007C46B0"/>
    <w:rsid w:val="007C7EE8"/>
    <w:rsid w:val="007E5E62"/>
    <w:rsid w:val="007F0940"/>
    <w:rsid w:val="007F2B5C"/>
    <w:rsid w:val="007F498A"/>
    <w:rsid w:val="00811EB6"/>
    <w:rsid w:val="008121B5"/>
    <w:rsid w:val="0082143B"/>
    <w:rsid w:val="00826DA2"/>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C259B"/>
    <w:rsid w:val="008C6373"/>
    <w:rsid w:val="008D2FD8"/>
    <w:rsid w:val="008E037D"/>
    <w:rsid w:val="008E27C1"/>
    <w:rsid w:val="008F536A"/>
    <w:rsid w:val="00905829"/>
    <w:rsid w:val="009060E6"/>
    <w:rsid w:val="0091220E"/>
    <w:rsid w:val="00914579"/>
    <w:rsid w:val="009306F5"/>
    <w:rsid w:val="00934084"/>
    <w:rsid w:val="00934EB5"/>
    <w:rsid w:val="00937AFA"/>
    <w:rsid w:val="00946A8B"/>
    <w:rsid w:val="0095155C"/>
    <w:rsid w:val="0095583E"/>
    <w:rsid w:val="00971144"/>
    <w:rsid w:val="0097230D"/>
    <w:rsid w:val="00974B03"/>
    <w:rsid w:val="0098110F"/>
    <w:rsid w:val="00985CA1"/>
    <w:rsid w:val="009866AC"/>
    <w:rsid w:val="00995C6F"/>
    <w:rsid w:val="009A1389"/>
    <w:rsid w:val="009A21F1"/>
    <w:rsid w:val="009A7EC9"/>
    <w:rsid w:val="009B0E0F"/>
    <w:rsid w:val="009B41BB"/>
    <w:rsid w:val="009C3210"/>
    <w:rsid w:val="009C7467"/>
    <w:rsid w:val="009D4F82"/>
    <w:rsid w:val="009E3131"/>
    <w:rsid w:val="00A030A7"/>
    <w:rsid w:val="00A057A9"/>
    <w:rsid w:val="00A10209"/>
    <w:rsid w:val="00A16853"/>
    <w:rsid w:val="00A218B3"/>
    <w:rsid w:val="00A27C8D"/>
    <w:rsid w:val="00A316B4"/>
    <w:rsid w:val="00A43CF6"/>
    <w:rsid w:val="00A54976"/>
    <w:rsid w:val="00A643CD"/>
    <w:rsid w:val="00A67F6B"/>
    <w:rsid w:val="00A85FC8"/>
    <w:rsid w:val="00A9595B"/>
    <w:rsid w:val="00AA6BF0"/>
    <w:rsid w:val="00AB07AF"/>
    <w:rsid w:val="00AC1DA8"/>
    <w:rsid w:val="00AC730D"/>
    <w:rsid w:val="00AD18AE"/>
    <w:rsid w:val="00AE0FF2"/>
    <w:rsid w:val="00AE54D4"/>
    <w:rsid w:val="00AE7321"/>
    <w:rsid w:val="00B014AA"/>
    <w:rsid w:val="00B01A7D"/>
    <w:rsid w:val="00B02DCA"/>
    <w:rsid w:val="00B04037"/>
    <w:rsid w:val="00B12517"/>
    <w:rsid w:val="00B335CB"/>
    <w:rsid w:val="00B373AE"/>
    <w:rsid w:val="00B46E99"/>
    <w:rsid w:val="00B53761"/>
    <w:rsid w:val="00B53CE7"/>
    <w:rsid w:val="00B63EC9"/>
    <w:rsid w:val="00B7206C"/>
    <w:rsid w:val="00B725F6"/>
    <w:rsid w:val="00B73202"/>
    <w:rsid w:val="00B7342E"/>
    <w:rsid w:val="00B83053"/>
    <w:rsid w:val="00B8748A"/>
    <w:rsid w:val="00B919DD"/>
    <w:rsid w:val="00B93658"/>
    <w:rsid w:val="00B97E21"/>
    <w:rsid w:val="00BA6D1D"/>
    <w:rsid w:val="00BB42FC"/>
    <w:rsid w:val="00BC0549"/>
    <w:rsid w:val="00BD32D4"/>
    <w:rsid w:val="00BD3B64"/>
    <w:rsid w:val="00BD616B"/>
    <w:rsid w:val="00BD6838"/>
    <w:rsid w:val="00BE1B8B"/>
    <w:rsid w:val="00BE2BB1"/>
    <w:rsid w:val="00BE6778"/>
    <w:rsid w:val="00BE7D98"/>
    <w:rsid w:val="00BF68BE"/>
    <w:rsid w:val="00BF6A7F"/>
    <w:rsid w:val="00BF7156"/>
    <w:rsid w:val="00C00B09"/>
    <w:rsid w:val="00C05947"/>
    <w:rsid w:val="00C11A17"/>
    <w:rsid w:val="00C1520D"/>
    <w:rsid w:val="00C15D95"/>
    <w:rsid w:val="00C16C25"/>
    <w:rsid w:val="00C24820"/>
    <w:rsid w:val="00C27E15"/>
    <w:rsid w:val="00C37B89"/>
    <w:rsid w:val="00C443CF"/>
    <w:rsid w:val="00C52C7F"/>
    <w:rsid w:val="00C60363"/>
    <w:rsid w:val="00C605BF"/>
    <w:rsid w:val="00C67580"/>
    <w:rsid w:val="00C76D2D"/>
    <w:rsid w:val="00C91256"/>
    <w:rsid w:val="00C95EDC"/>
    <w:rsid w:val="00CA3A08"/>
    <w:rsid w:val="00CB3983"/>
    <w:rsid w:val="00CC0CD8"/>
    <w:rsid w:val="00CD4147"/>
    <w:rsid w:val="00CD5ABF"/>
    <w:rsid w:val="00CD7353"/>
    <w:rsid w:val="00CF018B"/>
    <w:rsid w:val="00CF01D6"/>
    <w:rsid w:val="00D02C16"/>
    <w:rsid w:val="00D0456A"/>
    <w:rsid w:val="00D137CB"/>
    <w:rsid w:val="00D21C70"/>
    <w:rsid w:val="00D24718"/>
    <w:rsid w:val="00D25EA9"/>
    <w:rsid w:val="00D27761"/>
    <w:rsid w:val="00D27F51"/>
    <w:rsid w:val="00D31046"/>
    <w:rsid w:val="00D44B49"/>
    <w:rsid w:val="00D45ADE"/>
    <w:rsid w:val="00D6301F"/>
    <w:rsid w:val="00D65BF5"/>
    <w:rsid w:val="00D65DF9"/>
    <w:rsid w:val="00D66A93"/>
    <w:rsid w:val="00D757FF"/>
    <w:rsid w:val="00D826EC"/>
    <w:rsid w:val="00D83675"/>
    <w:rsid w:val="00D8416D"/>
    <w:rsid w:val="00DA77F4"/>
    <w:rsid w:val="00DB1727"/>
    <w:rsid w:val="00DB1BF0"/>
    <w:rsid w:val="00DB43DB"/>
    <w:rsid w:val="00DB4B70"/>
    <w:rsid w:val="00DC0435"/>
    <w:rsid w:val="00DC5AB3"/>
    <w:rsid w:val="00DC793A"/>
    <w:rsid w:val="00DE0A75"/>
    <w:rsid w:val="00DE428B"/>
    <w:rsid w:val="00DE542C"/>
    <w:rsid w:val="00DE6D33"/>
    <w:rsid w:val="00E04DC9"/>
    <w:rsid w:val="00E1104D"/>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056A"/>
    <w:rsid w:val="00EF6E82"/>
    <w:rsid w:val="00F05EAB"/>
    <w:rsid w:val="00F1410D"/>
    <w:rsid w:val="00F210A9"/>
    <w:rsid w:val="00F265CF"/>
    <w:rsid w:val="00F27CBB"/>
    <w:rsid w:val="00F3458E"/>
    <w:rsid w:val="00F377BB"/>
    <w:rsid w:val="00F53F8D"/>
    <w:rsid w:val="00F616C4"/>
    <w:rsid w:val="00F64712"/>
    <w:rsid w:val="00F726F9"/>
    <w:rsid w:val="00F811C4"/>
    <w:rsid w:val="00F82335"/>
    <w:rsid w:val="00FA4173"/>
    <w:rsid w:val="00FA5135"/>
    <w:rsid w:val="00FC4C7B"/>
    <w:rsid w:val="00FD0BE7"/>
    <w:rsid w:val="00FD440A"/>
    <w:rsid w:val="00FD6D26"/>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c0ae43e6-bca1-43c7-a640-a4310302bdc4" TargetMode="External"/><Relationship Id="rId3" Type="http://schemas.openxmlformats.org/officeDocument/2006/relationships/styles" Target="styles.xml"/><Relationship Id="rId7" Type="http://schemas.openxmlformats.org/officeDocument/2006/relationships/hyperlink" Target="https://ecu.az1.qualtrics.com/jfe/form/SV_b8gACvW5G90Bp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5</cp:revision>
  <cp:lastPrinted>2019-07-12T16:07:00Z</cp:lastPrinted>
  <dcterms:created xsi:type="dcterms:W3CDTF">2021-04-01T12:47:00Z</dcterms:created>
  <dcterms:modified xsi:type="dcterms:W3CDTF">2021-04-01T19:41:00Z</dcterms:modified>
</cp:coreProperties>
</file>