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ECU Staff </w:t>
      </w:r>
      <w:r w:rsidR="002D417B" w:rsidRPr="00A84163">
        <w:rPr>
          <w:rFonts w:ascii="Calibri" w:hAnsi="Calibri" w:cs="Calibri"/>
          <w:sz w:val="22"/>
          <w:szCs w:val="22"/>
        </w:rPr>
        <w:t xml:space="preserve">Senate </w:t>
      </w:r>
      <w:r w:rsidRPr="00A84163">
        <w:rPr>
          <w:rFonts w:ascii="Calibri" w:hAnsi="Calibri" w:cs="Calibri"/>
          <w:sz w:val="22"/>
          <w:szCs w:val="22"/>
        </w:rPr>
        <w:t>Minutes</w:t>
      </w:r>
    </w:p>
    <w:p w14:paraId="01EF5667" w14:textId="34F2FF35"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Date: </w:t>
      </w:r>
      <w:r w:rsidR="00F85E10">
        <w:rPr>
          <w:rFonts w:ascii="Calibri" w:hAnsi="Calibri" w:cs="Calibri"/>
          <w:sz w:val="22"/>
          <w:szCs w:val="22"/>
        </w:rPr>
        <w:t>May 13</w:t>
      </w:r>
      <w:r w:rsidR="00B373AE" w:rsidRPr="00A84163">
        <w:rPr>
          <w:rFonts w:ascii="Calibri" w:hAnsi="Calibri" w:cs="Calibri"/>
          <w:sz w:val="22"/>
          <w:szCs w:val="22"/>
        </w:rPr>
        <w:t>, 202</w:t>
      </w:r>
      <w:r w:rsidR="00C37B89" w:rsidRPr="00A84163">
        <w:rPr>
          <w:rFonts w:ascii="Calibri" w:hAnsi="Calibri" w:cs="Calibri"/>
          <w:sz w:val="22"/>
          <w:szCs w:val="22"/>
        </w:rPr>
        <w:t>1</w:t>
      </w:r>
    </w:p>
    <w:p w14:paraId="3505D740" w14:textId="26F7587A" w:rsidR="007252E4" w:rsidRPr="00A84163" w:rsidRDefault="007252E4" w:rsidP="000E7ED1">
      <w:pPr>
        <w:rPr>
          <w:rFonts w:ascii="Calibri" w:hAnsi="Calibri" w:cs="Calibri"/>
          <w:sz w:val="22"/>
          <w:szCs w:val="22"/>
        </w:rPr>
      </w:pPr>
      <w:r w:rsidRPr="00A84163">
        <w:rPr>
          <w:rFonts w:ascii="Calibri" w:hAnsi="Calibri" w:cs="Calibri"/>
          <w:sz w:val="22"/>
          <w:szCs w:val="22"/>
        </w:rPr>
        <w:t>Time: 3:00pm to 5:00pm</w:t>
      </w:r>
    </w:p>
    <w:p w14:paraId="55D26F21" w14:textId="545A3B19" w:rsidR="000E7ED1" w:rsidRPr="00A84163" w:rsidRDefault="000E7ED1" w:rsidP="000E7ED1">
      <w:pPr>
        <w:rPr>
          <w:rFonts w:ascii="Calibri" w:hAnsi="Calibri" w:cs="Calibri"/>
          <w:sz w:val="22"/>
          <w:szCs w:val="22"/>
        </w:rPr>
      </w:pPr>
      <w:r w:rsidRPr="00A84163">
        <w:rPr>
          <w:rFonts w:ascii="Calibri" w:hAnsi="Calibri" w:cs="Calibri"/>
          <w:sz w:val="22"/>
          <w:szCs w:val="22"/>
        </w:rPr>
        <w:t xml:space="preserve">Location: </w:t>
      </w:r>
      <w:r w:rsidR="00EE7E18" w:rsidRPr="00A84163">
        <w:rPr>
          <w:rFonts w:ascii="Calibri" w:hAnsi="Calibri" w:cs="Calibri"/>
          <w:sz w:val="22"/>
          <w:szCs w:val="22"/>
        </w:rPr>
        <w:t>Microsoft Teams</w:t>
      </w:r>
    </w:p>
    <w:p w14:paraId="03DC6B12" w14:textId="77777777" w:rsidR="003E36EA" w:rsidRPr="00A84163" w:rsidRDefault="003E36EA" w:rsidP="003F5B90">
      <w:pPr>
        <w:jc w:val="center"/>
        <w:rPr>
          <w:rFonts w:ascii="Calibri" w:hAnsi="Calibri" w:cs="Calibri"/>
          <w:sz w:val="22"/>
          <w:szCs w:val="22"/>
        </w:rPr>
      </w:pPr>
    </w:p>
    <w:p w14:paraId="3C1D49BF" w14:textId="47F8CFC6" w:rsidR="00D137CB" w:rsidRPr="00A84163" w:rsidRDefault="00094605" w:rsidP="000E7ED1">
      <w:pPr>
        <w:rPr>
          <w:rFonts w:ascii="Calibri" w:hAnsi="Calibri" w:cs="Calibri"/>
          <w:sz w:val="22"/>
          <w:szCs w:val="22"/>
        </w:rPr>
      </w:pPr>
      <w:r w:rsidRPr="00A84163">
        <w:rPr>
          <w:rFonts w:ascii="Calibri" w:hAnsi="Calibri" w:cs="Calibri"/>
          <w:b/>
          <w:bCs/>
          <w:sz w:val="22"/>
          <w:szCs w:val="22"/>
        </w:rPr>
        <w:t xml:space="preserve">Call to </w:t>
      </w:r>
      <w:r w:rsidR="000E7ED1" w:rsidRPr="00A84163">
        <w:rPr>
          <w:rFonts w:ascii="Calibri" w:hAnsi="Calibri" w:cs="Calibri"/>
          <w:b/>
          <w:bCs/>
          <w:sz w:val="22"/>
          <w:szCs w:val="22"/>
        </w:rPr>
        <w:t>Order:</w:t>
      </w:r>
      <w:r w:rsidR="00D137CB" w:rsidRPr="00A84163">
        <w:rPr>
          <w:rFonts w:ascii="Calibri" w:hAnsi="Calibri" w:cs="Calibri"/>
          <w:sz w:val="22"/>
          <w:szCs w:val="22"/>
        </w:rPr>
        <w:t xml:space="preserve">  </w:t>
      </w:r>
      <w:r w:rsidR="004D6203" w:rsidRPr="00A84163">
        <w:rPr>
          <w:rFonts w:ascii="Calibri" w:hAnsi="Calibri" w:cs="Calibri"/>
          <w:sz w:val="22"/>
          <w:szCs w:val="22"/>
        </w:rPr>
        <w:t xml:space="preserve">Senator </w:t>
      </w:r>
      <w:r w:rsidR="00633E96" w:rsidRPr="00A84163">
        <w:rPr>
          <w:rFonts w:ascii="Calibri" w:hAnsi="Calibri" w:cs="Calibri"/>
          <w:sz w:val="22"/>
          <w:szCs w:val="22"/>
        </w:rPr>
        <w:t>Todd Inman</w:t>
      </w:r>
    </w:p>
    <w:p w14:paraId="77D63F45" w14:textId="71462729" w:rsidR="00F27CBB" w:rsidRPr="00A84163" w:rsidRDefault="00F27CBB" w:rsidP="000E7ED1">
      <w:pPr>
        <w:rPr>
          <w:rFonts w:ascii="Calibri" w:hAnsi="Calibri" w:cs="Calibri"/>
          <w:sz w:val="22"/>
          <w:szCs w:val="22"/>
        </w:rPr>
      </w:pPr>
    </w:p>
    <w:p w14:paraId="2B593BB8" w14:textId="6278BC44" w:rsidR="00F27CBB" w:rsidRPr="00A84163" w:rsidRDefault="00F27CBB" w:rsidP="000E7ED1">
      <w:pPr>
        <w:rPr>
          <w:rFonts w:ascii="Calibri" w:hAnsi="Calibri" w:cs="Calibri"/>
          <w:sz w:val="22"/>
          <w:szCs w:val="22"/>
        </w:rPr>
      </w:pPr>
      <w:r w:rsidRPr="00A84163">
        <w:rPr>
          <w:rFonts w:ascii="Calibri" w:hAnsi="Calibri" w:cs="Calibri"/>
          <w:b/>
          <w:bCs/>
          <w:sz w:val="22"/>
          <w:szCs w:val="22"/>
        </w:rPr>
        <w:t>Roll Call</w:t>
      </w:r>
      <w:r w:rsidR="005F45F9" w:rsidRPr="00A84163">
        <w:rPr>
          <w:rFonts w:ascii="Calibri" w:hAnsi="Calibri" w:cs="Calibri"/>
          <w:b/>
          <w:bCs/>
          <w:sz w:val="22"/>
          <w:szCs w:val="22"/>
        </w:rPr>
        <w:t>/Approval of Minutes</w:t>
      </w:r>
      <w:r w:rsidRPr="00A84163">
        <w:rPr>
          <w:rFonts w:ascii="Calibri" w:hAnsi="Calibri" w:cs="Calibri"/>
          <w:b/>
          <w:bCs/>
          <w:sz w:val="22"/>
          <w:szCs w:val="22"/>
        </w:rPr>
        <w:t>:</w:t>
      </w:r>
      <w:r w:rsidRPr="00A84163">
        <w:rPr>
          <w:rFonts w:ascii="Calibri" w:hAnsi="Calibri" w:cs="Calibri"/>
          <w:sz w:val="22"/>
          <w:szCs w:val="22"/>
        </w:rPr>
        <w:t xml:space="preserve">  </w:t>
      </w:r>
      <w:r w:rsidR="00233019" w:rsidRPr="00A84163">
        <w:rPr>
          <w:rFonts w:ascii="Calibri" w:hAnsi="Calibri" w:cs="Calibri"/>
          <w:sz w:val="22"/>
          <w:szCs w:val="22"/>
        </w:rPr>
        <w:t>Kristin Wooten</w:t>
      </w:r>
    </w:p>
    <w:p w14:paraId="4CDB7A0F" w14:textId="5DA0F1AD" w:rsidR="005F45F9" w:rsidRPr="00661D26" w:rsidRDefault="00F6391B" w:rsidP="000E7ED1">
      <w:pPr>
        <w:rPr>
          <w:rFonts w:ascii="Calibri" w:hAnsi="Calibri" w:cs="Calibri"/>
          <w:sz w:val="22"/>
          <w:szCs w:val="22"/>
        </w:rPr>
      </w:pPr>
      <w:r>
        <w:rPr>
          <w:rFonts w:ascii="Calibri" w:hAnsi="Calibri" w:cs="Calibri"/>
          <w:sz w:val="22"/>
          <w:szCs w:val="22"/>
        </w:rPr>
        <w:t>April</w:t>
      </w:r>
      <w:r w:rsidR="005F45F9" w:rsidRPr="00A84163">
        <w:rPr>
          <w:rFonts w:ascii="Calibri" w:hAnsi="Calibri" w:cs="Calibri"/>
          <w:sz w:val="22"/>
          <w:szCs w:val="22"/>
        </w:rPr>
        <w:t xml:space="preserve"> minutes were approved</w:t>
      </w:r>
    </w:p>
    <w:p w14:paraId="09151040" w14:textId="77777777" w:rsidR="00DC0435" w:rsidRPr="00661D26" w:rsidRDefault="00DC0435" w:rsidP="000E7ED1">
      <w:pPr>
        <w:rPr>
          <w:rFonts w:ascii="Calibri" w:hAnsi="Calibri" w:cs="Calibri"/>
          <w:sz w:val="22"/>
          <w:szCs w:val="22"/>
        </w:rPr>
      </w:pPr>
    </w:p>
    <w:p w14:paraId="5EFD5C55" w14:textId="77777777" w:rsidR="002B5CEA" w:rsidRPr="00661D26" w:rsidRDefault="002B5CEA" w:rsidP="002B5CEA">
      <w:pPr>
        <w:rPr>
          <w:rFonts w:ascii="Calibri" w:hAnsi="Calibri" w:cs="Calibri"/>
          <w:b/>
          <w:bCs/>
          <w:sz w:val="22"/>
          <w:szCs w:val="22"/>
        </w:rPr>
      </w:pPr>
      <w:r w:rsidRPr="00661D26">
        <w:rPr>
          <w:rFonts w:ascii="Calibri" w:hAnsi="Calibri" w:cs="Calibri"/>
          <w:b/>
          <w:bCs/>
          <w:sz w:val="22"/>
          <w:szCs w:val="22"/>
        </w:rPr>
        <w:t>Guest Speakers:</w:t>
      </w:r>
    </w:p>
    <w:p w14:paraId="37FE4631" w14:textId="7C28F6E2" w:rsidR="002E380B" w:rsidRPr="00661D26" w:rsidRDefault="00F85E10" w:rsidP="002E380B">
      <w:pPr>
        <w:tabs>
          <w:tab w:val="left" w:pos="2640"/>
          <w:tab w:val="center" w:pos="4320"/>
        </w:tabs>
        <w:rPr>
          <w:rFonts w:ascii="Calibri" w:hAnsi="Calibri" w:cs="Calibri"/>
          <w:sz w:val="22"/>
          <w:szCs w:val="22"/>
        </w:rPr>
      </w:pPr>
      <w:r>
        <w:rPr>
          <w:rFonts w:ascii="Calibri" w:hAnsi="Calibri" w:cs="Calibri"/>
          <w:b/>
          <w:bCs/>
          <w:sz w:val="22"/>
          <w:szCs w:val="22"/>
        </w:rPr>
        <w:t>Vice Chancellor Stephanie Coleman</w:t>
      </w:r>
      <w:r w:rsidR="00802818" w:rsidRPr="00802818">
        <w:rPr>
          <w:rFonts w:ascii="Calibri" w:hAnsi="Calibri" w:cs="Calibri"/>
          <w:b/>
          <w:bCs/>
          <w:sz w:val="22"/>
          <w:szCs w:val="22"/>
        </w:rPr>
        <w:t xml:space="preserve"> </w:t>
      </w:r>
      <w:r w:rsidR="002B5CEA" w:rsidRPr="00802818">
        <w:rPr>
          <w:rFonts w:ascii="Calibri" w:hAnsi="Calibri" w:cs="Calibri"/>
          <w:b/>
          <w:bCs/>
          <w:sz w:val="22"/>
          <w:szCs w:val="22"/>
        </w:rPr>
        <w:t xml:space="preserve">– </w:t>
      </w:r>
      <w:r w:rsidR="002E380B" w:rsidRPr="00802818">
        <w:rPr>
          <w:rFonts w:ascii="Calibri" w:hAnsi="Calibri" w:cs="Calibri"/>
          <w:b/>
          <w:bCs/>
          <w:sz w:val="22"/>
          <w:szCs w:val="22"/>
        </w:rPr>
        <w:t>Campus Update</w:t>
      </w:r>
    </w:p>
    <w:p w14:paraId="410984AF" w14:textId="33449541" w:rsidR="00A218B3" w:rsidRPr="00661D26" w:rsidRDefault="00014370" w:rsidP="002951FE">
      <w:pPr>
        <w:tabs>
          <w:tab w:val="left" w:pos="2640"/>
        </w:tabs>
        <w:rPr>
          <w:rFonts w:ascii="Calibri" w:hAnsi="Calibri" w:cs="Calibri"/>
          <w:sz w:val="22"/>
          <w:szCs w:val="22"/>
        </w:rPr>
      </w:pPr>
      <w:r>
        <w:rPr>
          <w:rFonts w:ascii="Calibri" w:hAnsi="Calibri" w:cs="Calibri"/>
          <w:sz w:val="22"/>
          <w:szCs w:val="22"/>
        </w:rPr>
        <w:t>Staff are encouraged to review the fiscal sustainability reports and provide feedback. The feedback period has been extended to May 31</w:t>
      </w:r>
      <w:r w:rsidRPr="00014370">
        <w:rPr>
          <w:rFonts w:ascii="Calibri" w:hAnsi="Calibri" w:cs="Calibri"/>
          <w:sz w:val="22"/>
          <w:szCs w:val="22"/>
          <w:vertAlign w:val="superscript"/>
        </w:rPr>
        <w:t>st</w:t>
      </w:r>
      <w:r>
        <w:rPr>
          <w:rFonts w:ascii="Calibri" w:hAnsi="Calibri" w:cs="Calibri"/>
          <w:sz w:val="22"/>
          <w:szCs w:val="22"/>
        </w:rPr>
        <w:t>.</w:t>
      </w:r>
      <w:r w:rsidR="00D500D9">
        <w:rPr>
          <w:rFonts w:ascii="Calibri" w:hAnsi="Calibri" w:cs="Calibri"/>
          <w:sz w:val="22"/>
          <w:szCs w:val="22"/>
        </w:rPr>
        <w:t xml:space="preserve"> </w:t>
      </w:r>
      <w:r>
        <w:rPr>
          <w:rFonts w:ascii="Calibri" w:hAnsi="Calibri" w:cs="Calibri"/>
          <w:sz w:val="22"/>
          <w:szCs w:val="22"/>
        </w:rPr>
        <w:t xml:space="preserve">The funds for the new medical building, building repairs, and enrollment are still in place however, this is subject to change. At the last Board of Trustees meeting, leadership mentioned the launch of a national search for the Provost in the fall with an anticipated start date of January 2022. </w:t>
      </w:r>
    </w:p>
    <w:p w14:paraId="3893C682" w14:textId="1833452B" w:rsidR="00F210A9" w:rsidRPr="00661D26" w:rsidRDefault="00F210A9" w:rsidP="002951FE">
      <w:pPr>
        <w:tabs>
          <w:tab w:val="left" w:pos="2640"/>
        </w:tabs>
        <w:rPr>
          <w:rFonts w:ascii="Calibri" w:hAnsi="Calibri" w:cs="Calibri"/>
          <w:sz w:val="22"/>
          <w:szCs w:val="22"/>
        </w:rPr>
      </w:pPr>
    </w:p>
    <w:p w14:paraId="01F13CB2" w14:textId="39030BF8" w:rsidR="00F210A9" w:rsidRPr="00661D26" w:rsidRDefault="00014370" w:rsidP="002951FE">
      <w:pPr>
        <w:tabs>
          <w:tab w:val="left" w:pos="2640"/>
        </w:tabs>
        <w:rPr>
          <w:rFonts w:ascii="Calibri" w:hAnsi="Calibri" w:cs="Calibri"/>
          <w:sz w:val="22"/>
          <w:szCs w:val="22"/>
        </w:rPr>
      </w:pPr>
      <w:r>
        <w:rPr>
          <w:rFonts w:ascii="Calibri" w:hAnsi="Calibri" w:cs="Calibri"/>
          <w:sz w:val="22"/>
          <w:szCs w:val="22"/>
        </w:rPr>
        <w:t>Communication was sent by the Chancellor’s cabinet last week regarding return-to-work plans for offices that do not have 100% representation on campus. Departments are expected to develop a plan and submit to their respective Vice Chancellor by May 24. These plans will then be submitted to the Chancellor by June 12</w:t>
      </w:r>
      <w:r w:rsidRPr="00014370">
        <w:rPr>
          <w:rFonts w:ascii="Calibri" w:hAnsi="Calibri" w:cs="Calibri"/>
          <w:sz w:val="22"/>
          <w:szCs w:val="22"/>
          <w:vertAlign w:val="superscript"/>
        </w:rPr>
        <w:t>th</w:t>
      </w:r>
      <w:r>
        <w:rPr>
          <w:rFonts w:ascii="Calibri" w:hAnsi="Calibri" w:cs="Calibri"/>
          <w:sz w:val="22"/>
          <w:szCs w:val="22"/>
        </w:rPr>
        <w:t xml:space="preserve"> and plans will be formally announced to the entire campus.</w:t>
      </w:r>
    </w:p>
    <w:p w14:paraId="07867D24" w14:textId="0BF42491" w:rsidR="00EF056A" w:rsidRPr="00661D26" w:rsidRDefault="00EF056A" w:rsidP="002B5CEA">
      <w:pPr>
        <w:tabs>
          <w:tab w:val="left" w:pos="2640"/>
        </w:tabs>
        <w:rPr>
          <w:rFonts w:ascii="Calibri" w:hAnsi="Calibri" w:cs="Calibri"/>
          <w:sz w:val="22"/>
          <w:szCs w:val="22"/>
        </w:rPr>
      </w:pPr>
    </w:p>
    <w:p w14:paraId="1D7C419D" w14:textId="3218EED2" w:rsidR="002B5CEA" w:rsidRPr="00A84163" w:rsidRDefault="00F85E10" w:rsidP="0008253B">
      <w:pPr>
        <w:tabs>
          <w:tab w:val="left" w:pos="2640"/>
        </w:tabs>
        <w:rPr>
          <w:rFonts w:ascii="Calibri" w:hAnsi="Calibri" w:cs="Calibri"/>
          <w:b/>
          <w:bCs/>
          <w:sz w:val="22"/>
          <w:szCs w:val="22"/>
        </w:rPr>
      </w:pPr>
      <w:r>
        <w:rPr>
          <w:rFonts w:ascii="Calibri" w:hAnsi="Calibri" w:cs="Calibri"/>
          <w:b/>
          <w:bCs/>
          <w:sz w:val="22"/>
          <w:szCs w:val="22"/>
        </w:rPr>
        <w:t>Johnny Davidson, Mark Dearmon, &amp; Gloria Evans</w:t>
      </w:r>
      <w:r w:rsidR="002B5CEA" w:rsidRPr="00A84163">
        <w:rPr>
          <w:rFonts w:ascii="Calibri" w:hAnsi="Calibri" w:cs="Calibri"/>
          <w:sz w:val="22"/>
          <w:szCs w:val="22"/>
        </w:rPr>
        <w:t xml:space="preserve"> </w:t>
      </w:r>
      <w:r w:rsidR="002B5CEA" w:rsidRPr="00A84163">
        <w:rPr>
          <w:rFonts w:ascii="Calibri" w:hAnsi="Calibri" w:cs="Calibri"/>
          <w:b/>
          <w:bCs/>
          <w:sz w:val="22"/>
          <w:szCs w:val="22"/>
        </w:rPr>
        <w:t xml:space="preserve">– </w:t>
      </w:r>
      <w:r w:rsidRPr="00F85E10">
        <w:rPr>
          <w:rFonts w:ascii="Calibri" w:hAnsi="Calibri" w:cs="Calibri"/>
          <w:b/>
          <w:bCs/>
          <w:sz w:val="22"/>
          <w:szCs w:val="22"/>
        </w:rPr>
        <w:t>SEANC Legislative Update</w:t>
      </w:r>
    </w:p>
    <w:p w14:paraId="70752A8A" w14:textId="1E546ED6" w:rsidR="00C16C25" w:rsidRPr="00A84163" w:rsidRDefault="00CB0E18" w:rsidP="00476D97">
      <w:pPr>
        <w:rPr>
          <w:rFonts w:ascii="Calibri" w:hAnsi="Calibri" w:cs="Calibri"/>
          <w:sz w:val="22"/>
          <w:szCs w:val="22"/>
        </w:rPr>
      </w:pPr>
      <w:r>
        <w:rPr>
          <w:rFonts w:ascii="Calibri" w:hAnsi="Calibri" w:cs="Calibri"/>
          <w:sz w:val="22"/>
          <w:szCs w:val="22"/>
        </w:rPr>
        <w:t xml:space="preserve">The State Employees Association for North Carolina (SEANC) advocates on behalf of state employees and lobby the General Assembly, the Governor’s </w:t>
      </w:r>
      <w:r w:rsidR="00D76DB4">
        <w:rPr>
          <w:rFonts w:ascii="Calibri" w:hAnsi="Calibri" w:cs="Calibri"/>
          <w:sz w:val="22"/>
          <w:szCs w:val="22"/>
        </w:rPr>
        <w:t>office,</w:t>
      </w:r>
      <w:r>
        <w:rPr>
          <w:rFonts w:ascii="Calibri" w:hAnsi="Calibri" w:cs="Calibri"/>
          <w:sz w:val="22"/>
          <w:szCs w:val="22"/>
        </w:rPr>
        <w:t xml:space="preserve"> and the Treasurer’s office for benefits, pay raises and retirement plans.</w:t>
      </w:r>
    </w:p>
    <w:p w14:paraId="4FD749E4" w14:textId="77777777" w:rsidR="00D76DB4" w:rsidRDefault="00D76DB4" w:rsidP="00476D97">
      <w:pPr>
        <w:rPr>
          <w:rFonts w:ascii="Calibri" w:hAnsi="Calibri" w:cs="Calibri"/>
          <w:sz w:val="22"/>
          <w:szCs w:val="22"/>
        </w:rPr>
      </w:pPr>
    </w:p>
    <w:p w14:paraId="6F7CA946" w14:textId="1F3BAFE3" w:rsidR="0073348F" w:rsidRPr="00A84163" w:rsidRDefault="008B29B4" w:rsidP="00476D97">
      <w:pPr>
        <w:rPr>
          <w:rFonts w:ascii="Calibri" w:hAnsi="Calibri" w:cs="Calibri"/>
          <w:sz w:val="22"/>
          <w:szCs w:val="22"/>
        </w:rPr>
      </w:pPr>
      <w:r>
        <w:rPr>
          <w:rFonts w:ascii="Calibri" w:hAnsi="Calibri" w:cs="Calibri"/>
          <w:sz w:val="22"/>
          <w:szCs w:val="22"/>
        </w:rPr>
        <w:t>SEANC has been actively lobbying against part 1 of House Bill 243. This section would permit legislature to reduce salaries of state employees, that earn $65,000 or more annually, by up to 10% in the event of a budget shortfall. SEANC was ensured this section would be removed and will receive confirmation after the Conference Committee meets next week. Senate Bill 355 is also an ongoing issue. This bill will allow personnel records of employees to become public record. After lobbying, this bill is no longer on the table.</w:t>
      </w:r>
    </w:p>
    <w:p w14:paraId="2CD5C036" w14:textId="77777777" w:rsidR="00D76DB4" w:rsidRDefault="00D76DB4" w:rsidP="00476D97">
      <w:pPr>
        <w:rPr>
          <w:rFonts w:ascii="Calibri" w:hAnsi="Calibri" w:cs="Calibri"/>
          <w:sz w:val="22"/>
          <w:szCs w:val="22"/>
        </w:rPr>
      </w:pPr>
    </w:p>
    <w:p w14:paraId="288101D0" w14:textId="56DD820A" w:rsidR="00A04562" w:rsidRDefault="008B29B4" w:rsidP="00476D97">
      <w:pPr>
        <w:rPr>
          <w:rFonts w:ascii="Calibri" w:hAnsi="Calibri" w:cs="Calibri"/>
          <w:sz w:val="22"/>
          <w:szCs w:val="22"/>
        </w:rPr>
      </w:pPr>
      <w:r>
        <w:rPr>
          <w:rFonts w:ascii="Calibri" w:hAnsi="Calibri" w:cs="Calibri"/>
          <w:sz w:val="22"/>
          <w:szCs w:val="22"/>
        </w:rPr>
        <w:t>State employees have not received a legislative raise in 2 years. Due to the budget crises caused by COVID-19, lobbyist</w:t>
      </w:r>
      <w:r w:rsidR="00D76DB4">
        <w:rPr>
          <w:rFonts w:ascii="Calibri" w:hAnsi="Calibri" w:cs="Calibri"/>
          <w:sz w:val="22"/>
          <w:szCs w:val="22"/>
        </w:rPr>
        <w:t>s</w:t>
      </w:r>
      <w:r>
        <w:rPr>
          <w:rFonts w:ascii="Calibri" w:hAnsi="Calibri" w:cs="Calibri"/>
          <w:sz w:val="22"/>
          <w:szCs w:val="22"/>
        </w:rPr>
        <w:t xml:space="preserve"> were under the impression raises would not be an option. However, there is more funding than expected and the Governor proposed a 5% raise over the next two years and a 7% increase for education employees over the next two years. </w:t>
      </w:r>
      <w:r w:rsidR="00D76DB4">
        <w:rPr>
          <w:rFonts w:ascii="Calibri" w:hAnsi="Calibri" w:cs="Calibri"/>
          <w:sz w:val="22"/>
          <w:szCs w:val="22"/>
        </w:rPr>
        <w:t>Currently</w:t>
      </w:r>
      <w:r>
        <w:rPr>
          <w:rFonts w:ascii="Calibri" w:hAnsi="Calibri" w:cs="Calibri"/>
          <w:sz w:val="22"/>
          <w:szCs w:val="22"/>
        </w:rPr>
        <w:t xml:space="preserve">, this is just a proposal but SEANC is continuing to push this issue. </w:t>
      </w:r>
    </w:p>
    <w:p w14:paraId="0F2786A1" w14:textId="7A649777" w:rsidR="00D76DB4" w:rsidRDefault="00D76DB4" w:rsidP="00476D97">
      <w:pPr>
        <w:rPr>
          <w:rFonts w:ascii="Calibri" w:hAnsi="Calibri" w:cs="Calibri"/>
          <w:sz w:val="22"/>
          <w:szCs w:val="22"/>
        </w:rPr>
      </w:pPr>
    </w:p>
    <w:p w14:paraId="0013AD4A" w14:textId="4509D46B" w:rsidR="00D76DB4" w:rsidRPr="00A84163" w:rsidRDefault="00D76DB4" w:rsidP="00476D97">
      <w:pPr>
        <w:rPr>
          <w:rFonts w:ascii="Calibri" w:hAnsi="Calibri" w:cs="Calibri"/>
          <w:sz w:val="22"/>
          <w:szCs w:val="22"/>
        </w:rPr>
      </w:pPr>
      <w:r>
        <w:rPr>
          <w:rFonts w:ascii="Calibri" w:hAnsi="Calibri" w:cs="Calibri"/>
          <w:sz w:val="22"/>
          <w:szCs w:val="22"/>
        </w:rPr>
        <w:t>SEANC offers numerous benefits for members which include scholarships, supplemental insurance policies, purchasing power and discounts on numerous items such as car rentals and hotels.</w:t>
      </w:r>
    </w:p>
    <w:p w14:paraId="32C72940" w14:textId="1D865ABD" w:rsidR="00A04562" w:rsidRPr="00A84163" w:rsidRDefault="00A04562" w:rsidP="00476D97">
      <w:pPr>
        <w:rPr>
          <w:rFonts w:ascii="Calibri" w:hAnsi="Calibri" w:cs="Calibri"/>
          <w:sz w:val="22"/>
          <w:szCs w:val="22"/>
        </w:rPr>
      </w:pPr>
    </w:p>
    <w:p w14:paraId="4653BA02" w14:textId="4A1A8DC4" w:rsidR="00A04562" w:rsidRPr="00A84163" w:rsidRDefault="00A04562" w:rsidP="00476D97">
      <w:pPr>
        <w:rPr>
          <w:rFonts w:ascii="Calibri" w:hAnsi="Calibri" w:cs="Calibri"/>
          <w:sz w:val="22"/>
          <w:szCs w:val="22"/>
        </w:rPr>
      </w:pPr>
      <w:r w:rsidRPr="00A84163">
        <w:rPr>
          <w:rFonts w:ascii="Calibri" w:hAnsi="Calibri" w:cs="Calibri"/>
          <w:sz w:val="22"/>
          <w:szCs w:val="22"/>
        </w:rPr>
        <w:t xml:space="preserve">Please feel free to contact </w:t>
      </w:r>
      <w:r w:rsidR="00D76DB4">
        <w:rPr>
          <w:rFonts w:ascii="Calibri" w:hAnsi="Calibri" w:cs="Calibri"/>
          <w:sz w:val="22"/>
          <w:szCs w:val="22"/>
        </w:rPr>
        <w:t>SEANC representatives if you have questions or would like to join.</w:t>
      </w:r>
    </w:p>
    <w:p w14:paraId="4A3DEA70" w14:textId="77777777" w:rsidR="00C16C25" w:rsidRPr="00A84163" w:rsidRDefault="00C16C25" w:rsidP="00476D97">
      <w:pPr>
        <w:rPr>
          <w:rFonts w:ascii="Calibri" w:hAnsi="Calibri" w:cs="Calibri"/>
          <w:sz w:val="22"/>
          <w:szCs w:val="22"/>
        </w:rPr>
      </w:pPr>
    </w:p>
    <w:p w14:paraId="3E6D17FF" w14:textId="2C83A4C2" w:rsidR="00877889" w:rsidRPr="00AE1CF9" w:rsidRDefault="00F85E10" w:rsidP="00476D97">
      <w:pPr>
        <w:rPr>
          <w:rFonts w:ascii="Calibri" w:hAnsi="Calibri" w:cs="Calibri"/>
          <w:b/>
          <w:bCs/>
          <w:sz w:val="22"/>
          <w:szCs w:val="22"/>
        </w:rPr>
      </w:pPr>
      <w:r w:rsidRPr="00AE1CF9">
        <w:rPr>
          <w:rFonts w:ascii="Calibri" w:hAnsi="Calibri" w:cs="Calibri"/>
          <w:b/>
          <w:bCs/>
          <w:sz w:val="22"/>
          <w:szCs w:val="22"/>
        </w:rPr>
        <w:t>Stephanie Whaley</w:t>
      </w:r>
      <w:r w:rsidR="004761D7" w:rsidRPr="00AE1CF9">
        <w:rPr>
          <w:rFonts w:ascii="Calibri" w:hAnsi="Calibri" w:cs="Calibri"/>
          <w:b/>
          <w:bCs/>
          <w:sz w:val="22"/>
          <w:szCs w:val="22"/>
        </w:rPr>
        <w:t xml:space="preserve"> – </w:t>
      </w:r>
      <w:r w:rsidRPr="00AE1CF9">
        <w:rPr>
          <w:rFonts w:ascii="Calibri" w:hAnsi="Calibri" w:cs="Calibri"/>
          <w:b/>
          <w:bCs/>
          <w:sz w:val="22"/>
          <w:szCs w:val="22"/>
        </w:rPr>
        <w:t>Undergraduate Admissions</w:t>
      </w:r>
      <w:r w:rsidRPr="00AE1CF9">
        <w:t xml:space="preserve"> </w:t>
      </w:r>
      <w:r w:rsidRPr="00AE1CF9">
        <w:rPr>
          <w:rFonts w:ascii="Calibri" w:hAnsi="Calibri" w:cs="Calibri"/>
          <w:b/>
          <w:bCs/>
          <w:sz w:val="22"/>
          <w:szCs w:val="22"/>
        </w:rPr>
        <w:t>Limiting Summer MELT</w:t>
      </w:r>
    </w:p>
    <w:p w14:paraId="36BE9B66" w14:textId="77777777" w:rsidR="00A73611" w:rsidRPr="00AE1CF9" w:rsidRDefault="00F2091B" w:rsidP="00586129">
      <w:pPr>
        <w:rPr>
          <w:rFonts w:ascii="Calibri" w:hAnsi="Calibri" w:cs="Calibri"/>
          <w:sz w:val="22"/>
          <w:szCs w:val="22"/>
        </w:rPr>
      </w:pPr>
      <w:r w:rsidRPr="00AE1CF9">
        <w:rPr>
          <w:rFonts w:ascii="Calibri" w:hAnsi="Calibri" w:cs="Calibri"/>
          <w:sz w:val="22"/>
          <w:szCs w:val="22"/>
        </w:rPr>
        <w:t xml:space="preserve">Summer MELT is new students have previously been accepted and indicated commitment to an institution (e.g., by paying an enrollment fee) but are not enrolled by census day. ECU has the largest melt of new students with a 21% decline from Fall 2019 to Fall 2020. </w:t>
      </w:r>
      <w:r w:rsidR="00A73611" w:rsidRPr="00AE1CF9">
        <w:rPr>
          <w:rFonts w:ascii="Calibri" w:hAnsi="Calibri" w:cs="Calibri"/>
          <w:sz w:val="22"/>
          <w:szCs w:val="22"/>
        </w:rPr>
        <w:t xml:space="preserve">For first time student enrollment, </w:t>
      </w:r>
      <w:r w:rsidRPr="00AE1CF9">
        <w:rPr>
          <w:rFonts w:ascii="Calibri" w:hAnsi="Calibri" w:cs="Calibri"/>
          <w:sz w:val="22"/>
          <w:szCs w:val="22"/>
        </w:rPr>
        <w:t>NCCU saw the largest increase while UNC-P saw the largest decrease. Overall</w:t>
      </w:r>
      <w:r w:rsidR="00A73611" w:rsidRPr="00AE1CF9">
        <w:rPr>
          <w:rFonts w:ascii="Calibri" w:hAnsi="Calibri" w:cs="Calibri"/>
          <w:sz w:val="22"/>
          <w:szCs w:val="22"/>
        </w:rPr>
        <w:t>,</w:t>
      </w:r>
      <w:r w:rsidRPr="00AE1CF9">
        <w:rPr>
          <w:rFonts w:ascii="Calibri" w:hAnsi="Calibri" w:cs="Calibri"/>
          <w:sz w:val="22"/>
          <w:szCs w:val="22"/>
        </w:rPr>
        <w:t xml:space="preserve"> there were more decreases than increases across UNC Systems.</w:t>
      </w:r>
      <w:r w:rsidR="00A73611" w:rsidRPr="00AE1CF9">
        <w:rPr>
          <w:rFonts w:ascii="Calibri" w:hAnsi="Calibri" w:cs="Calibri"/>
          <w:sz w:val="22"/>
          <w:szCs w:val="22"/>
        </w:rPr>
        <w:t xml:space="preserve"> </w:t>
      </w:r>
    </w:p>
    <w:p w14:paraId="7B422795" w14:textId="77777777" w:rsidR="00A73611" w:rsidRPr="00AE1CF9" w:rsidRDefault="00A73611" w:rsidP="00586129">
      <w:pPr>
        <w:rPr>
          <w:rFonts w:ascii="Calibri" w:hAnsi="Calibri" w:cs="Calibri"/>
          <w:sz w:val="22"/>
          <w:szCs w:val="22"/>
        </w:rPr>
      </w:pPr>
    </w:p>
    <w:p w14:paraId="024D366C" w14:textId="35FC7329" w:rsidR="00F2091B" w:rsidRPr="00AE1CF9" w:rsidRDefault="00A73611" w:rsidP="00586129">
      <w:pPr>
        <w:rPr>
          <w:rFonts w:ascii="Calibri" w:hAnsi="Calibri" w:cs="Calibri"/>
          <w:sz w:val="22"/>
          <w:szCs w:val="22"/>
        </w:rPr>
      </w:pPr>
      <w:r w:rsidRPr="00AE1CF9">
        <w:rPr>
          <w:rFonts w:ascii="Calibri" w:hAnsi="Calibri" w:cs="Calibri"/>
          <w:sz w:val="22"/>
          <w:szCs w:val="22"/>
        </w:rPr>
        <w:t xml:space="preserve">Reasons for Summer Melt include financial burdens, college transition challenges and lack of support, and the change in National Association for College Admissions Counseling’s Code of Ethics to permit poaching. COVID-19 also caused some unique barriers including stay in place orders, unemployment, and virtual yield events. </w:t>
      </w:r>
      <w:r w:rsidR="003679A6" w:rsidRPr="00AE1CF9">
        <w:rPr>
          <w:rFonts w:ascii="Calibri" w:hAnsi="Calibri" w:cs="Calibri"/>
          <w:sz w:val="22"/>
          <w:szCs w:val="22"/>
        </w:rPr>
        <w:t>Due to Summer Melt, the institution lost approximately 13 million in revenues.</w:t>
      </w:r>
    </w:p>
    <w:p w14:paraId="6CC96A1F" w14:textId="59A81FC6" w:rsidR="00A73611" w:rsidRPr="00AE1CF9" w:rsidRDefault="00A73611" w:rsidP="00586129">
      <w:pPr>
        <w:rPr>
          <w:rFonts w:ascii="Calibri" w:hAnsi="Calibri" w:cs="Calibri"/>
          <w:sz w:val="22"/>
          <w:szCs w:val="22"/>
        </w:rPr>
      </w:pPr>
    </w:p>
    <w:p w14:paraId="2632EAE0" w14:textId="529905A3" w:rsidR="00A73611" w:rsidRPr="00AE1CF9" w:rsidRDefault="00A73611" w:rsidP="00586129">
      <w:pPr>
        <w:rPr>
          <w:rFonts w:ascii="Calibri" w:hAnsi="Calibri" w:cs="Calibri"/>
          <w:sz w:val="22"/>
          <w:szCs w:val="22"/>
        </w:rPr>
      </w:pPr>
      <w:r w:rsidRPr="00AE1CF9">
        <w:rPr>
          <w:rFonts w:ascii="Calibri" w:hAnsi="Calibri" w:cs="Calibri"/>
          <w:sz w:val="22"/>
          <w:szCs w:val="22"/>
        </w:rPr>
        <w:t xml:space="preserve">Strategies to prevent Summer Melt include connecting and communicating. Engage students early and continue to communicate with them throughout the summer. </w:t>
      </w:r>
      <w:r w:rsidR="003679A6" w:rsidRPr="00AE1CF9">
        <w:rPr>
          <w:rFonts w:ascii="Calibri" w:hAnsi="Calibri" w:cs="Calibri"/>
          <w:sz w:val="22"/>
          <w:szCs w:val="22"/>
        </w:rPr>
        <w:t xml:space="preserve">Simplify and support by simplifying enrollment instructions and train departments to respond in real time. Utilize the most effective resources to connect with students such as chat bots and personal email addresses. </w:t>
      </w:r>
    </w:p>
    <w:p w14:paraId="537A2ED5" w14:textId="77777777" w:rsidR="003679A6" w:rsidRPr="00AE1CF9" w:rsidRDefault="003679A6" w:rsidP="00586129">
      <w:pPr>
        <w:rPr>
          <w:rFonts w:ascii="Calibri" w:hAnsi="Calibri" w:cs="Calibri"/>
          <w:sz w:val="22"/>
          <w:szCs w:val="22"/>
        </w:rPr>
      </w:pPr>
    </w:p>
    <w:p w14:paraId="524B95B2" w14:textId="101B4C5D" w:rsidR="00586129" w:rsidRPr="00AE1CF9" w:rsidRDefault="007C46B0" w:rsidP="00586129">
      <w:pPr>
        <w:rPr>
          <w:rFonts w:ascii="Calibri" w:hAnsi="Calibri" w:cs="Calibri"/>
          <w:b/>
          <w:bCs/>
          <w:sz w:val="22"/>
          <w:szCs w:val="22"/>
        </w:rPr>
      </w:pPr>
      <w:r w:rsidRPr="00AE1CF9">
        <w:rPr>
          <w:rFonts w:ascii="Calibri" w:hAnsi="Calibri" w:cs="Calibri"/>
          <w:b/>
          <w:bCs/>
          <w:sz w:val="22"/>
          <w:szCs w:val="22"/>
        </w:rPr>
        <w:t xml:space="preserve">Executive Committee </w:t>
      </w:r>
      <w:r w:rsidR="00EE7E18" w:rsidRPr="00AE1CF9">
        <w:rPr>
          <w:rFonts w:ascii="Calibri" w:hAnsi="Calibri" w:cs="Calibri"/>
          <w:b/>
          <w:bCs/>
          <w:sz w:val="22"/>
          <w:szCs w:val="22"/>
        </w:rPr>
        <w:t>Comments</w:t>
      </w:r>
    </w:p>
    <w:p w14:paraId="68FB3BE5" w14:textId="74DE9D13" w:rsidR="00353BB1" w:rsidRPr="00AE1CF9" w:rsidRDefault="00353BB1" w:rsidP="004E55F4">
      <w:pPr>
        <w:rPr>
          <w:rFonts w:ascii="Calibri" w:hAnsi="Calibri" w:cs="Calibri"/>
          <w:sz w:val="22"/>
          <w:szCs w:val="22"/>
        </w:rPr>
      </w:pPr>
      <w:r w:rsidRPr="00AE1CF9">
        <w:rPr>
          <w:rFonts w:ascii="Calibri" w:hAnsi="Calibri" w:cs="Calibri"/>
          <w:sz w:val="22"/>
          <w:szCs w:val="22"/>
        </w:rPr>
        <w:t>Chair – Todd Inman</w:t>
      </w:r>
    </w:p>
    <w:p w14:paraId="3DF597B8" w14:textId="41120E7B" w:rsidR="00B7342E" w:rsidRPr="00AE1CF9" w:rsidRDefault="00C3200B" w:rsidP="00C61521">
      <w:pPr>
        <w:pStyle w:val="ListParagraph"/>
        <w:numPr>
          <w:ilvl w:val="0"/>
          <w:numId w:val="16"/>
        </w:numPr>
        <w:rPr>
          <w:rFonts w:ascii="Calibri" w:hAnsi="Calibri" w:cs="Calibri"/>
          <w:sz w:val="22"/>
          <w:szCs w:val="22"/>
        </w:rPr>
      </w:pPr>
      <w:r w:rsidRPr="00AE1CF9">
        <w:rPr>
          <w:rFonts w:ascii="Calibri" w:hAnsi="Calibri" w:cs="Calibri"/>
          <w:sz w:val="22"/>
          <w:szCs w:val="22"/>
        </w:rPr>
        <w:t>Had a Chair’s meeting this morning to discuss employee wellness and return to campus. Campus leadership is discussing use of Hear</w:t>
      </w:r>
      <w:r w:rsidR="00921DEE" w:rsidRPr="00AE1CF9">
        <w:rPr>
          <w:rFonts w:ascii="Calibri" w:hAnsi="Calibri" w:cs="Calibri"/>
          <w:sz w:val="22"/>
          <w:szCs w:val="22"/>
        </w:rPr>
        <w:t>th funding to support faculty and staff in addition to students.</w:t>
      </w:r>
      <w:r w:rsidR="00C61521" w:rsidRPr="00AE1CF9">
        <w:rPr>
          <w:rFonts w:ascii="Calibri" w:hAnsi="Calibri" w:cs="Calibri"/>
          <w:sz w:val="22"/>
          <w:szCs w:val="22"/>
        </w:rPr>
        <w:t xml:space="preserve"> </w:t>
      </w:r>
    </w:p>
    <w:p w14:paraId="738F5E3B" w14:textId="6B1A969F" w:rsidR="00876254" w:rsidRPr="00AE1CF9" w:rsidRDefault="00005054" w:rsidP="00D757FF">
      <w:pPr>
        <w:rPr>
          <w:rFonts w:ascii="Calibri" w:hAnsi="Calibri" w:cs="Calibri"/>
          <w:sz w:val="22"/>
          <w:szCs w:val="22"/>
        </w:rPr>
      </w:pPr>
      <w:r w:rsidRPr="00AE1CF9">
        <w:rPr>
          <w:rFonts w:ascii="Calibri" w:hAnsi="Calibri" w:cs="Calibri"/>
          <w:sz w:val="22"/>
          <w:szCs w:val="22"/>
        </w:rPr>
        <w:t>Chair Elect –</w:t>
      </w:r>
      <w:r w:rsidR="00D757FF" w:rsidRPr="00AE1CF9">
        <w:rPr>
          <w:rFonts w:ascii="Calibri" w:hAnsi="Calibri" w:cs="Calibri"/>
          <w:sz w:val="22"/>
          <w:szCs w:val="22"/>
        </w:rPr>
        <w:t xml:space="preserve"> </w:t>
      </w:r>
      <w:r w:rsidR="00233019" w:rsidRPr="00AE1CF9">
        <w:rPr>
          <w:rFonts w:ascii="Calibri" w:hAnsi="Calibri" w:cs="Calibri"/>
          <w:sz w:val="22"/>
          <w:szCs w:val="22"/>
        </w:rPr>
        <w:t>Hector Molina</w:t>
      </w:r>
    </w:p>
    <w:p w14:paraId="761135DD" w14:textId="3852096C" w:rsidR="00F1410D" w:rsidRPr="00AE1CF9" w:rsidRDefault="00921DEE" w:rsidP="00F1410D">
      <w:pPr>
        <w:pStyle w:val="ListParagraph"/>
        <w:numPr>
          <w:ilvl w:val="0"/>
          <w:numId w:val="13"/>
        </w:numPr>
        <w:rPr>
          <w:rFonts w:ascii="Calibri" w:hAnsi="Calibri" w:cs="Calibri"/>
          <w:sz w:val="22"/>
          <w:szCs w:val="22"/>
        </w:rPr>
      </w:pPr>
      <w:r w:rsidRPr="00AE1CF9">
        <w:rPr>
          <w:rFonts w:ascii="Calibri" w:hAnsi="Calibri" w:cs="Calibri"/>
          <w:sz w:val="22"/>
          <w:szCs w:val="22"/>
        </w:rPr>
        <w:t>Thank you to everyone for a great year and congratulations to everyone who was elected to serve this term.</w:t>
      </w:r>
    </w:p>
    <w:p w14:paraId="17716E20" w14:textId="4DA78C51" w:rsidR="00C9793F" w:rsidRPr="00AE1CF9" w:rsidRDefault="00921DEE" w:rsidP="00F1410D">
      <w:pPr>
        <w:pStyle w:val="ListParagraph"/>
        <w:numPr>
          <w:ilvl w:val="0"/>
          <w:numId w:val="13"/>
        </w:numPr>
        <w:rPr>
          <w:rFonts w:ascii="Calibri" w:hAnsi="Calibri" w:cs="Calibri"/>
          <w:sz w:val="22"/>
          <w:szCs w:val="22"/>
        </w:rPr>
      </w:pPr>
      <w:r w:rsidRPr="00AE1CF9">
        <w:rPr>
          <w:rFonts w:ascii="Calibri" w:hAnsi="Calibri" w:cs="Calibri"/>
          <w:sz w:val="22"/>
          <w:szCs w:val="22"/>
        </w:rPr>
        <w:t>Staff Senate is working to reduce Summer MELT. An Ad Hoc committee will be established to support these efforts. The committee will participate in many of the face-to-face events this summer and distribute Staff Senate promo items. We will also update our social media page to engage new/prospective students. The Ad Hoc committee will meet monthly and will submit reports on their initiatives.</w:t>
      </w:r>
    </w:p>
    <w:p w14:paraId="2FBEDE53" w14:textId="2C978F49" w:rsidR="00921DEE" w:rsidRPr="00AE1CF9" w:rsidRDefault="00921DEE" w:rsidP="00F1410D">
      <w:pPr>
        <w:pStyle w:val="ListParagraph"/>
        <w:numPr>
          <w:ilvl w:val="0"/>
          <w:numId w:val="13"/>
        </w:numPr>
        <w:rPr>
          <w:rFonts w:ascii="Calibri" w:hAnsi="Calibri" w:cs="Calibri"/>
          <w:sz w:val="22"/>
          <w:szCs w:val="22"/>
        </w:rPr>
      </w:pPr>
      <w:r w:rsidRPr="00AE1CF9">
        <w:rPr>
          <w:rFonts w:ascii="Calibri" w:hAnsi="Calibri" w:cs="Calibri"/>
          <w:sz w:val="22"/>
          <w:szCs w:val="22"/>
        </w:rPr>
        <w:t>The Fiscal Sustainability is currently hosting public forums to report on their finding. We encourage staff to participate and share their feedback.</w:t>
      </w:r>
    </w:p>
    <w:p w14:paraId="1C8AAD56" w14:textId="1227F2DA" w:rsidR="008841CC" w:rsidRPr="00AE1CF9" w:rsidRDefault="008841CC" w:rsidP="008841CC">
      <w:pPr>
        <w:rPr>
          <w:rFonts w:ascii="Calibri" w:hAnsi="Calibri" w:cs="Calibri"/>
          <w:sz w:val="22"/>
          <w:szCs w:val="22"/>
        </w:rPr>
      </w:pPr>
      <w:r w:rsidRPr="00AE1CF9">
        <w:rPr>
          <w:rFonts w:ascii="Calibri" w:hAnsi="Calibri" w:cs="Calibri"/>
          <w:sz w:val="22"/>
          <w:szCs w:val="22"/>
        </w:rPr>
        <w:t>Vice Chair – Aisha Powell</w:t>
      </w:r>
    </w:p>
    <w:p w14:paraId="573D9EF9" w14:textId="5BEB0711" w:rsidR="005F3EEA" w:rsidRPr="00AE1CF9" w:rsidRDefault="005F3EEA" w:rsidP="00525728">
      <w:pPr>
        <w:pStyle w:val="ListParagraph"/>
        <w:numPr>
          <w:ilvl w:val="0"/>
          <w:numId w:val="13"/>
        </w:numPr>
        <w:rPr>
          <w:rFonts w:ascii="Calibri" w:hAnsi="Calibri" w:cs="Calibri"/>
          <w:sz w:val="22"/>
          <w:szCs w:val="22"/>
        </w:rPr>
      </w:pPr>
      <w:r w:rsidRPr="00AE1CF9">
        <w:rPr>
          <w:rFonts w:ascii="Calibri" w:hAnsi="Calibri" w:cs="Calibri"/>
          <w:sz w:val="22"/>
          <w:szCs w:val="22"/>
        </w:rPr>
        <w:t>Th</w:t>
      </w:r>
      <w:r w:rsidR="00921DEE" w:rsidRPr="00AE1CF9">
        <w:rPr>
          <w:rFonts w:ascii="Calibri" w:hAnsi="Calibri" w:cs="Calibri"/>
          <w:sz w:val="22"/>
          <w:szCs w:val="22"/>
        </w:rPr>
        <w:t>ank you to everyone for their hard work this past term!</w:t>
      </w:r>
    </w:p>
    <w:p w14:paraId="47A7BA80" w14:textId="4963F4BC" w:rsidR="005F3EEA" w:rsidRPr="00AE1CF9" w:rsidRDefault="00921DEE" w:rsidP="005F3EEA">
      <w:pPr>
        <w:pStyle w:val="ListParagraph"/>
        <w:numPr>
          <w:ilvl w:val="0"/>
          <w:numId w:val="13"/>
        </w:numPr>
        <w:rPr>
          <w:rFonts w:ascii="Calibri" w:hAnsi="Calibri" w:cs="Calibri"/>
          <w:sz w:val="22"/>
          <w:szCs w:val="22"/>
        </w:rPr>
      </w:pPr>
      <w:r w:rsidRPr="00AE1CF9">
        <w:rPr>
          <w:rFonts w:ascii="Calibri" w:hAnsi="Calibri" w:cs="Calibri"/>
          <w:sz w:val="22"/>
          <w:szCs w:val="22"/>
        </w:rPr>
        <w:t>The work on the ECU Building Renaming Committee is being paused by the Chancellor. He is creating the Chancellor’s Commission on Diversity</w:t>
      </w:r>
      <w:r w:rsidR="00572DA8" w:rsidRPr="00AE1CF9">
        <w:rPr>
          <w:rFonts w:ascii="Calibri" w:hAnsi="Calibri" w:cs="Calibri"/>
          <w:sz w:val="22"/>
          <w:szCs w:val="22"/>
        </w:rPr>
        <w:t xml:space="preserve">, Equity, and Inclusion to establish a more comprehensive approach to this issue. </w:t>
      </w:r>
    </w:p>
    <w:p w14:paraId="3F986AC2" w14:textId="253461AC" w:rsidR="00E80193" w:rsidRPr="00AE1CF9" w:rsidRDefault="00E80193" w:rsidP="005F3EEA">
      <w:pPr>
        <w:rPr>
          <w:rFonts w:ascii="Calibri" w:hAnsi="Calibri" w:cs="Calibri"/>
          <w:sz w:val="22"/>
          <w:szCs w:val="22"/>
        </w:rPr>
      </w:pPr>
      <w:r w:rsidRPr="00AE1CF9">
        <w:rPr>
          <w:rFonts w:ascii="Calibri" w:hAnsi="Calibri" w:cs="Calibri"/>
          <w:sz w:val="22"/>
          <w:szCs w:val="22"/>
        </w:rPr>
        <w:t>Treasurer- Lisa Ormond</w:t>
      </w:r>
    </w:p>
    <w:p w14:paraId="5719E791" w14:textId="0EEAFF5D" w:rsidR="000A487B" w:rsidRPr="00AE1CF9" w:rsidRDefault="00572DA8" w:rsidP="000A487B">
      <w:pPr>
        <w:pStyle w:val="ListParagraph"/>
        <w:numPr>
          <w:ilvl w:val="0"/>
          <w:numId w:val="7"/>
        </w:numPr>
        <w:rPr>
          <w:rFonts w:ascii="Calibri" w:hAnsi="Calibri" w:cs="Calibri"/>
          <w:sz w:val="22"/>
          <w:szCs w:val="22"/>
        </w:rPr>
      </w:pPr>
      <w:r w:rsidRPr="00AE1CF9">
        <w:rPr>
          <w:rFonts w:ascii="Calibri" w:hAnsi="Calibri" w:cs="Calibri"/>
          <w:sz w:val="22"/>
          <w:szCs w:val="22"/>
        </w:rPr>
        <w:t>Currently have a balance of 1164.65 in state funds and will use this money to purchase items for Summer MELT</w:t>
      </w:r>
      <w:r w:rsidR="00D65BF5" w:rsidRPr="00AE1CF9">
        <w:rPr>
          <w:rFonts w:ascii="Calibri" w:hAnsi="Calibri" w:cs="Calibri"/>
          <w:sz w:val="22"/>
          <w:szCs w:val="22"/>
        </w:rPr>
        <w:t>.</w:t>
      </w:r>
      <w:r w:rsidRPr="00AE1CF9">
        <w:rPr>
          <w:rFonts w:ascii="Calibri" w:hAnsi="Calibri" w:cs="Calibri"/>
          <w:sz w:val="22"/>
          <w:szCs w:val="22"/>
        </w:rPr>
        <w:t xml:space="preserve"> We have a discretionary balance of 13,736.15. Our scholarship funding remains the same. We submitted a proposal for fiscal year 2022 requesting additional funding. This request has not yet been approved. </w:t>
      </w:r>
      <w:r w:rsidR="00D65BF5" w:rsidRPr="00AE1CF9">
        <w:rPr>
          <w:rFonts w:ascii="Calibri" w:hAnsi="Calibri" w:cs="Calibri"/>
          <w:sz w:val="22"/>
          <w:szCs w:val="22"/>
        </w:rPr>
        <w:t>If you have any questions about the report that was sent, please email Lisa at ormondl@ecu.edu</w:t>
      </w:r>
    </w:p>
    <w:p w14:paraId="61CF02B5" w14:textId="4D2F4EAC" w:rsidR="00872094" w:rsidRPr="00AE1CF9" w:rsidRDefault="00EC652D" w:rsidP="00241174">
      <w:pPr>
        <w:rPr>
          <w:rFonts w:ascii="Calibri" w:hAnsi="Calibri" w:cs="Calibri"/>
          <w:sz w:val="22"/>
          <w:szCs w:val="22"/>
        </w:rPr>
      </w:pPr>
      <w:r w:rsidRPr="00AE1CF9">
        <w:rPr>
          <w:rFonts w:ascii="Calibri" w:hAnsi="Calibri" w:cs="Calibri"/>
          <w:sz w:val="22"/>
          <w:szCs w:val="22"/>
        </w:rPr>
        <w:t>Secretary –</w:t>
      </w:r>
      <w:r w:rsidR="00233019" w:rsidRPr="00AE1CF9">
        <w:rPr>
          <w:rFonts w:ascii="Calibri" w:hAnsi="Calibri" w:cs="Calibri"/>
          <w:sz w:val="22"/>
          <w:szCs w:val="22"/>
        </w:rPr>
        <w:t>Kristin Wooten</w:t>
      </w:r>
    </w:p>
    <w:p w14:paraId="2AE9F847" w14:textId="4D81B303" w:rsidR="00EE7E18" w:rsidRPr="00AE1CF9" w:rsidRDefault="00831E6F" w:rsidP="00EE7E18">
      <w:pPr>
        <w:pStyle w:val="ListParagraph"/>
        <w:numPr>
          <w:ilvl w:val="0"/>
          <w:numId w:val="6"/>
        </w:numPr>
        <w:rPr>
          <w:rFonts w:ascii="Calibri" w:hAnsi="Calibri" w:cs="Calibri"/>
          <w:sz w:val="22"/>
          <w:szCs w:val="22"/>
        </w:rPr>
      </w:pPr>
      <w:r w:rsidRPr="00AE1CF9">
        <w:rPr>
          <w:rFonts w:ascii="Calibri" w:hAnsi="Calibri" w:cs="Calibri"/>
          <w:sz w:val="22"/>
          <w:szCs w:val="22"/>
        </w:rPr>
        <w:t>Thank you to everyone for a great term. I, and the members, of Exec appreciate everyone’s hard work and patience as we navigate this new virtual work environment.</w:t>
      </w:r>
    </w:p>
    <w:p w14:paraId="2BD1BE5F" w14:textId="6E215030" w:rsidR="00B335CB" w:rsidRPr="00AE1CF9" w:rsidRDefault="00E80193" w:rsidP="00E80193">
      <w:pPr>
        <w:rPr>
          <w:rFonts w:ascii="Calibri" w:hAnsi="Calibri" w:cs="Calibri"/>
          <w:sz w:val="22"/>
          <w:szCs w:val="22"/>
        </w:rPr>
      </w:pPr>
      <w:r w:rsidRPr="00AE1CF9">
        <w:rPr>
          <w:rFonts w:ascii="Calibri" w:hAnsi="Calibri" w:cs="Calibri"/>
          <w:sz w:val="22"/>
          <w:szCs w:val="22"/>
        </w:rPr>
        <w:t>Parliamentarian - Darius Alexander</w:t>
      </w:r>
    </w:p>
    <w:p w14:paraId="60E0DAF1" w14:textId="0596C77D" w:rsidR="0056152B" w:rsidRPr="00AE1CF9" w:rsidRDefault="00831E6F" w:rsidP="0084603F">
      <w:pPr>
        <w:pStyle w:val="ListParagraph"/>
        <w:numPr>
          <w:ilvl w:val="0"/>
          <w:numId w:val="14"/>
        </w:numPr>
        <w:rPr>
          <w:rFonts w:ascii="Calibri" w:eastAsia="Times New Roman" w:hAnsi="Calibri" w:cs="Calibri"/>
          <w:sz w:val="22"/>
          <w:szCs w:val="22"/>
        </w:rPr>
      </w:pPr>
      <w:r w:rsidRPr="00AE1CF9">
        <w:rPr>
          <w:rFonts w:ascii="Calibri" w:hAnsi="Calibri" w:cs="Calibri"/>
          <w:sz w:val="22"/>
          <w:szCs w:val="22"/>
        </w:rPr>
        <w:lastRenderedPageBreak/>
        <w:t>Thank you for the opportunity to serve. It was a privilege to be a member of the Staff Senate and best wishes to everyone.</w:t>
      </w:r>
    </w:p>
    <w:p w14:paraId="32DE0197" w14:textId="77777777" w:rsidR="0084603F" w:rsidRPr="00AE1CF9" w:rsidRDefault="0084603F" w:rsidP="0084603F">
      <w:pPr>
        <w:rPr>
          <w:rFonts w:ascii="Calibri" w:eastAsia="Times New Roman" w:hAnsi="Calibri" w:cs="Calibri"/>
          <w:sz w:val="22"/>
          <w:szCs w:val="22"/>
        </w:rPr>
      </w:pPr>
    </w:p>
    <w:p w14:paraId="3A411B2D" w14:textId="026470C3" w:rsidR="006115EB" w:rsidRPr="00AE1CF9" w:rsidRDefault="00F85E10" w:rsidP="006115EB">
      <w:pPr>
        <w:rPr>
          <w:rFonts w:ascii="Calibri" w:hAnsi="Calibri" w:cs="Calibri"/>
          <w:b/>
          <w:bCs/>
          <w:sz w:val="22"/>
          <w:szCs w:val="22"/>
        </w:rPr>
      </w:pPr>
      <w:r w:rsidRPr="00AE1CF9">
        <w:rPr>
          <w:rFonts w:ascii="Calibri" w:hAnsi="Calibri" w:cs="Calibri"/>
          <w:b/>
          <w:bCs/>
          <w:sz w:val="22"/>
          <w:szCs w:val="22"/>
        </w:rPr>
        <w:t>Robin Mayo – Voting New Incoming Executive Committee</w:t>
      </w:r>
    </w:p>
    <w:p w14:paraId="6246A66E" w14:textId="4B6BAFA4" w:rsidR="00F6391B" w:rsidRPr="00AE1CF9" w:rsidRDefault="00F6391B" w:rsidP="006115EB">
      <w:pPr>
        <w:rPr>
          <w:rFonts w:ascii="Calibri" w:hAnsi="Calibri" w:cs="Calibri"/>
          <w:b/>
          <w:bCs/>
          <w:sz w:val="22"/>
          <w:szCs w:val="22"/>
        </w:rPr>
      </w:pPr>
    </w:p>
    <w:p w14:paraId="64BC40C2" w14:textId="1CAC1ED8" w:rsidR="00F6391B" w:rsidRPr="00AE1CF9" w:rsidRDefault="00F6391B" w:rsidP="006115EB">
      <w:pPr>
        <w:rPr>
          <w:rFonts w:ascii="Calibri" w:hAnsi="Calibri" w:cs="Calibri"/>
          <w:sz w:val="22"/>
          <w:szCs w:val="22"/>
        </w:rPr>
      </w:pPr>
      <w:r w:rsidRPr="00AE1CF9">
        <w:rPr>
          <w:rFonts w:ascii="Calibri" w:hAnsi="Calibri" w:cs="Calibri"/>
          <w:sz w:val="22"/>
          <w:szCs w:val="22"/>
        </w:rPr>
        <w:t xml:space="preserve">The Staff Senate recognizes our Parliamentarian, Darius Alexander for his hard work this term. Darius graduated with </w:t>
      </w:r>
      <w:r w:rsidR="00C3200B" w:rsidRPr="00AE1CF9">
        <w:rPr>
          <w:rFonts w:ascii="Calibri" w:hAnsi="Calibri" w:cs="Calibri"/>
          <w:sz w:val="22"/>
          <w:szCs w:val="22"/>
        </w:rPr>
        <w:t xml:space="preserve">dual degree this year. He earned </w:t>
      </w:r>
      <w:r w:rsidRPr="00AE1CF9">
        <w:rPr>
          <w:rFonts w:ascii="Calibri" w:hAnsi="Calibri" w:cs="Calibri"/>
          <w:sz w:val="22"/>
          <w:szCs w:val="22"/>
        </w:rPr>
        <w:t>a B</w:t>
      </w:r>
      <w:r w:rsidR="00C3200B" w:rsidRPr="00AE1CF9">
        <w:rPr>
          <w:rFonts w:ascii="Calibri" w:hAnsi="Calibri" w:cs="Calibri"/>
          <w:sz w:val="22"/>
          <w:szCs w:val="22"/>
        </w:rPr>
        <w:t xml:space="preserve">achelor of </w:t>
      </w:r>
      <w:r w:rsidRPr="00AE1CF9">
        <w:rPr>
          <w:rFonts w:ascii="Calibri" w:hAnsi="Calibri" w:cs="Calibri"/>
          <w:sz w:val="22"/>
          <w:szCs w:val="22"/>
        </w:rPr>
        <w:t>S</w:t>
      </w:r>
      <w:r w:rsidR="00C3200B" w:rsidRPr="00AE1CF9">
        <w:rPr>
          <w:rFonts w:ascii="Calibri" w:hAnsi="Calibri" w:cs="Calibri"/>
          <w:sz w:val="22"/>
          <w:szCs w:val="22"/>
        </w:rPr>
        <w:t>cience</w:t>
      </w:r>
      <w:r w:rsidRPr="00AE1CF9">
        <w:rPr>
          <w:rFonts w:ascii="Calibri" w:hAnsi="Calibri" w:cs="Calibri"/>
          <w:sz w:val="22"/>
          <w:szCs w:val="22"/>
        </w:rPr>
        <w:t xml:space="preserve"> in Political Science</w:t>
      </w:r>
      <w:r w:rsidR="00C3200B" w:rsidRPr="00AE1CF9">
        <w:rPr>
          <w:rFonts w:ascii="Calibri" w:hAnsi="Calibri" w:cs="Calibri"/>
          <w:sz w:val="22"/>
          <w:szCs w:val="22"/>
        </w:rPr>
        <w:t xml:space="preserve"> with a Pre-Law concentration and a Bachelor of Arts in Philosophy</w:t>
      </w:r>
      <w:r w:rsidRPr="00AE1CF9">
        <w:rPr>
          <w:rFonts w:ascii="Calibri" w:hAnsi="Calibri" w:cs="Calibri"/>
          <w:sz w:val="22"/>
          <w:szCs w:val="22"/>
        </w:rPr>
        <w:t>.</w:t>
      </w:r>
    </w:p>
    <w:p w14:paraId="0A2CBA44" w14:textId="77777777" w:rsidR="00F6391B" w:rsidRPr="00AE1CF9" w:rsidRDefault="00F6391B" w:rsidP="006115EB">
      <w:pPr>
        <w:rPr>
          <w:rFonts w:ascii="Calibri" w:hAnsi="Calibri" w:cs="Calibri"/>
          <w:sz w:val="22"/>
          <w:szCs w:val="22"/>
        </w:rPr>
      </w:pPr>
    </w:p>
    <w:p w14:paraId="34D15371" w14:textId="77777777" w:rsidR="00F6391B" w:rsidRPr="00AE1CF9" w:rsidRDefault="00F6391B" w:rsidP="006115EB">
      <w:pPr>
        <w:rPr>
          <w:rFonts w:ascii="Calibri" w:hAnsi="Calibri" w:cs="Calibri"/>
          <w:sz w:val="22"/>
          <w:szCs w:val="22"/>
        </w:rPr>
      </w:pPr>
      <w:r w:rsidRPr="00AE1CF9">
        <w:rPr>
          <w:rFonts w:ascii="Calibri" w:hAnsi="Calibri" w:cs="Calibri"/>
          <w:sz w:val="22"/>
          <w:szCs w:val="22"/>
        </w:rPr>
        <w:t>The Senate body voted for the 2021 – 2022 Executive Board via Microsoft Teams. The candidates were as follows:</w:t>
      </w:r>
    </w:p>
    <w:p w14:paraId="4C1BDFFF" w14:textId="77777777" w:rsidR="00F6391B" w:rsidRPr="00AE1CF9" w:rsidRDefault="00F6391B" w:rsidP="006115EB">
      <w:pPr>
        <w:rPr>
          <w:rFonts w:ascii="Calibri" w:hAnsi="Calibri" w:cs="Calibri"/>
          <w:sz w:val="22"/>
          <w:szCs w:val="22"/>
        </w:rPr>
      </w:pPr>
    </w:p>
    <w:p w14:paraId="78303D94" w14:textId="092409A7" w:rsidR="00F6391B" w:rsidRPr="00AE1CF9" w:rsidRDefault="00F6391B" w:rsidP="006115EB">
      <w:pPr>
        <w:rPr>
          <w:rFonts w:ascii="Calibri" w:hAnsi="Calibri" w:cs="Calibri"/>
          <w:sz w:val="22"/>
          <w:szCs w:val="22"/>
        </w:rPr>
      </w:pPr>
      <w:r w:rsidRPr="00AE1CF9">
        <w:rPr>
          <w:rFonts w:ascii="Calibri" w:hAnsi="Calibri" w:cs="Calibri"/>
          <w:sz w:val="22"/>
          <w:szCs w:val="22"/>
        </w:rPr>
        <w:t>Chair-Elect – Aisha Powell &amp; Patrick Mitchell</w:t>
      </w:r>
    </w:p>
    <w:p w14:paraId="0DC3E6AF" w14:textId="3094E821" w:rsidR="00F6391B" w:rsidRPr="00AE1CF9" w:rsidRDefault="00F6391B" w:rsidP="006115EB">
      <w:pPr>
        <w:rPr>
          <w:rFonts w:ascii="Calibri" w:hAnsi="Calibri" w:cs="Calibri"/>
          <w:sz w:val="22"/>
          <w:szCs w:val="22"/>
        </w:rPr>
      </w:pPr>
      <w:r w:rsidRPr="00AE1CF9">
        <w:rPr>
          <w:rFonts w:ascii="Calibri" w:hAnsi="Calibri" w:cs="Calibri"/>
          <w:sz w:val="22"/>
          <w:szCs w:val="22"/>
        </w:rPr>
        <w:t xml:space="preserve">Vice </w:t>
      </w:r>
      <w:r w:rsidR="00C3200B" w:rsidRPr="00AE1CF9">
        <w:rPr>
          <w:rFonts w:ascii="Calibri" w:hAnsi="Calibri" w:cs="Calibri"/>
          <w:sz w:val="22"/>
          <w:szCs w:val="22"/>
        </w:rPr>
        <w:t>Chair</w:t>
      </w:r>
      <w:r w:rsidRPr="00AE1CF9">
        <w:rPr>
          <w:rFonts w:ascii="Calibri" w:hAnsi="Calibri" w:cs="Calibri"/>
          <w:sz w:val="22"/>
          <w:szCs w:val="22"/>
        </w:rPr>
        <w:t xml:space="preserve"> – Lisa Ormond, Andrew Grace</w:t>
      </w:r>
      <w:r w:rsidR="00C3200B" w:rsidRPr="00AE1CF9">
        <w:rPr>
          <w:rFonts w:ascii="Calibri" w:hAnsi="Calibri" w:cs="Calibri"/>
          <w:sz w:val="22"/>
          <w:szCs w:val="22"/>
        </w:rPr>
        <w:t xml:space="preserve"> &amp;</w:t>
      </w:r>
      <w:r w:rsidRPr="00AE1CF9">
        <w:rPr>
          <w:rFonts w:ascii="Calibri" w:hAnsi="Calibri" w:cs="Calibri"/>
          <w:sz w:val="22"/>
          <w:szCs w:val="22"/>
        </w:rPr>
        <w:t xml:space="preserve"> Patrick Mitchell</w:t>
      </w:r>
    </w:p>
    <w:p w14:paraId="14796A37" w14:textId="732E1A40" w:rsidR="00F6391B" w:rsidRPr="00AE1CF9" w:rsidRDefault="00F6391B" w:rsidP="006115EB">
      <w:pPr>
        <w:rPr>
          <w:rFonts w:ascii="Calibri" w:hAnsi="Calibri" w:cs="Calibri"/>
          <w:sz w:val="22"/>
          <w:szCs w:val="22"/>
        </w:rPr>
      </w:pPr>
      <w:r w:rsidRPr="00AE1CF9">
        <w:rPr>
          <w:rFonts w:ascii="Calibri" w:hAnsi="Calibri" w:cs="Calibri"/>
          <w:sz w:val="22"/>
          <w:szCs w:val="22"/>
        </w:rPr>
        <w:t>Treasurer – Patrick Mitchell &amp; Kristin Wooten</w:t>
      </w:r>
    </w:p>
    <w:p w14:paraId="7D3E03B6" w14:textId="7EE08B20" w:rsidR="00F6391B" w:rsidRPr="00AE1CF9" w:rsidRDefault="00F6391B" w:rsidP="006115EB">
      <w:pPr>
        <w:rPr>
          <w:rFonts w:ascii="Calibri" w:hAnsi="Calibri" w:cs="Calibri"/>
          <w:sz w:val="22"/>
          <w:szCs w:val="22"/>
        </w:rPr>
      </w:pPr>
      <w:r w:rsidRPr="00AE1CF9">
        <w:rPr>
          <w:rFonts w:ascii="Calibri" w:hAnsi="Calibri" w:cs="Calibri"/>
          <w:sz w:val="22"/>
          <w:szCs w:val="22"/>
        </w:rPr>
        <w:t xml:space="preserve">Secretary – Kristin Wooten </w:t>
      </w:r>
    </w:p>
    <w:p w14:paraId="2A0205D2" w14:textId="7273E1B4" w:rsidR="00F6391B" w:rsidRPr="00AE1CF9" w:rsidRDefault="00F6391B" w:rsidP="006115EB">
      <w:pPr>
        <w:rPr>
          <w:rFonts w:ascii="Calibri" w:hAnsi="Calibri" w:cs="Calibri"/>
          <w:b/>
          <w:bCs/>
          <w:sz w:val="22"/>
          <w:szCs w:val="22"/>
        </w:rPr>
      </w:pPr>
    </w:p>
    <w:p w14:paraId="62A69A1E" w14:textId="5FF32F38" w:rsidR="00F6391B" w:rsidRPr="00AE1CF9" w:rsidRDefault="00F6391B" w:rsidP="006115EB">
      <w:pPr>
        <w:rPr>
          <w:rFonts w:ascii="Calibri" w:hAnsi="Calibri" w:cs="Calibri"/>
          <w:sz w:val="22"/>
          <w:szCs w:val="22"/>
        </w:rPr>
      </w:pPr>
      <w:r w:rsidRPr="00AE1CF9">
        <w:rPr>
          <w:rFonts w:ascii="Calibri" w:hAnsi="Calibri" w:cs="Calibri"/>
          <w:sz w:val="22"/>
          <w:szCs w:val="22"/>
        </w:rPr>
        <w:t xml:space="preserve">Members of the Executive Committee </w:t>
      </w:r>
      <w:r w:rsidR="00C3200B" w:rsidRPr="00AE1CF9">
        <w:rPr>
          <w:rFonts w:ascii="Calibri" w:hAnsi="Calibri" w:cs="Calibri"/>
          <w:sz w:val="22"/>
          <w:szCs w:val="22"/>
        </w:rPr>
        <w:t>for 2021 – 2022 are Aisha Powell, Chair-Elect, Lisa Ormond, Vice Chair, Patrick Mitchell, Treasurer, and Kristin Wooten, Secretary. The new term is effective immediately.</w:t>
      </w:r>
    </w:p>
    <w:p w14:paraId="0F675DB3" w14:textId="77777777" w:rsidR="00C3200B" w:rsidRPr="00AE1CF9" w:rsidRDefault="00C3200B" w:rsidP="006115EB">
      <w:pPr>
        <w:rPr>
          <w:rFonts w:ascii="Calibri" w:hAnsi="Calibri" w:cs="Calibri"/>
          <w:sz w:val="22"/>
          <w:szCs w:val="22"/>
        </w:rPr>
      </w:pPr>
    </w:p>
    <w:p w14:paraId="13B3A755" w14:textId="2721A9A3" w:rsidR="00831E6F" w:rsidRPr="00AE1CF9" w:rsidRDefault="00831E6F" w:rsidP="006115EB">
      <w:pPr>
        <w:rPr>
          <w:rFonts w:ascii="Calibri" w:eastAsia="Times New Roman" w:hAnsi="Calibri" w:cs="Calibri"/>
          <w:b/>
          <w:bCs/>
          <w:sz w:val="22"/>
          <w:szCs w:val="22"/>
        </w:rPr>
      </w:pPr>
      <w:r w:rsidRPr="00AE1CF9">
        <w:rPr>
          <w:rFonts w:ascii="Calibri" w:hAnsi="Calibri" w:cs="Calibri"/>
          <w:b/>
          <w:bCs/>
          <w:sz w:val="22"/>
          <w:szCs w:val="22"/>
        </w:rPr>
        <w:t>Committee Chairs – Committee Reports</w:t>
      </w:r>
    </w:p>
    <w:p w14:paraId="4284176D" w14:textId="3A11E1C7" w:rsidR="00C9793F" w:rsidRPr="00AE1CF9" w:rsidRDefault="00C9793F" w:rsidP="0006212B">
      <w:pPr>
        <w:pStyle w:val="ListParagraph"/>
        <w:numPr>
          <w:ilvl w:val="0"/>
          <w:numId w:val="11"/>
        </w:numPr>
        <w:rPr>
          <w:rFonts w:asciiTheme="majorHAnsi" w:eastAsia="Times New Roman" w:hAnsiTheme="majorHAnsi" w:cstheme="majorHAnsi"/>
          <w:b/>
          <w:bCs/>
          <w:sz w:val="22"/>
          <w:szCs w:val="22"/>
        </w:rPr>
      </w:pPr>
      <w:r w:rsidRPr="00AE1CF9">
        <w:rPr>
          <w:rFonts w:asciiTheme="majorHAnsi" w:eastAsia="Times New Roman" w:hAnsiTheme="majorHAnsi" w:cstheme="majorHAnsi"/>
          <w:sz w:val="22"/>
          <w:szCs w:val="22"/>
          <w:u w:val="single"/>
        </w:rPr>
        <w:t>Bylaws (</w:t>
      </w:r>
      <w:r w:rsidRPr="00AE1CF9">
        <w:rPr>
          <w:rFonts w:asciiTheme="majorHAnsi" w:eastAsia="Times New Roman" w:hAnsiTheme="majorHAnsi" w:cstheme="majorHAnsi"/>
          <w:i/>
          <w:iCs/>
          <w:sz w:val="22"/>
          <w:szCs w:val="22"/>
          <w:u w:val="single"/>
        </w:rPr>
        <w:t>Susan Thomas</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 xml:space="preserve">- </w:t>
      </w:r>
      <w:r w:rsidR="004F79D2" w:rsidRPr="00AE1CF9">
        <w:rPr>
          <w:rFonts w:asciiTheme="majorHAnsi" w:eastAsia="Times New Roman" w:hAnsiTheme="majorHAnsi" w:cstheme="majorHAnsi"/>
          <w:sz w:val="22"/>
          <w:szCs w:val="22"/>
        </w:rPr>
        <w:t>The newest version of the By-Laws document has been uploaded to the website and the By-Laws Committee channel. We also proofread it for typos and grammatical errors. Unfortunately, the committee does not have a Chair-Elect for the 2021 – 2022 term.</w:t>
      </w:r>
    </w:p>
    <w:p w14:paraId="368C95F0" w14:textId="788371BB" w:rsidR="0006212B" w:rsidRPr="00AE1CF9" w:rsidRDefault="0006212B" w:rsidP="0006212B">
      <w:pPr>
        <w:pStyle w:val="ListParagraph"/>
        <w:numPr>
          <w:ilvl w:val="0"/>
          <w:numId w:val="11"/>
        </w:numPr>
        <w:rPr>
          <w:rFonts w:asciiTheme="majorHAnsi" w:eastAsia="Times New Roman" w:hAnsiTheme="majorHAnsi" w:cstheme="majorHAnsi"/>
          <w:b/>
          <w:bCs/>
          <w:sz w:val="22"/>
          <w:szCs w:val="22"/>
        </w:rPr>
      </w:pPr>
      <w:r w:rsidRPr="00AE1CF9">
        <w:rPr>
          <w:rFonts w:asciiTheme="majorHAnsi" w:eastAsia="Times New Roman" w:hAnsiTheme="majorHAnsi" w:cstheme="majorHAnsi"/>
          <w:sz w:val="22"/>
          <w:szCs w:val="22"/>
          <w:u w:val="single"/>
        </w:rPr>
        <w:t>Membership (</w:t>
      </w:r>
      <w:r w:rsidRPr="00AE1CF9">
        <w:rPr>
          <w:rFonts w:asciiTheme="majorHAnsi" w:eastAsia="Times New Roman" w:hAnsiTheme="majorHAnsi" w:cstheme="majorHAnsi"/>
          <w:i/>
          <w:iCs/>
          <w:sz w:val="22"/>
          <w:szCs w:val="22"/>
          <w:u w:val="single"/>
        </w:rPr>
        <w:t>Robin Mayo</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w:t>
      </w:r>
      <w:r w:rsidR="00C80EA3" w:rsidRPr="00AE1CF9">
        <w:rPr>
          <w:rFonts w:asciiTheme="majorHAnsi" w:eastAsia="Times New Roman" w:hAnsiTheme="majorHAnsi" w:cstheme="majorHAnsi"/>
          <w:sz w:val="22"/>
          <w:szCs w:val="22"/>
        </w:rPr>
        <w:t xml:space="preserve"> during the 2020 – 2021 term we successfully implemented a timeline for the nomination/election process and were able to adhere to this timeline.</w:t>
      </w:r>
      <w:r w:rsidR="00C80EA3" w:rsidRPr="00AE1CF9">
        <w:t xml:space="preserve"> </w:t>
      </w:r>
      <w:r w:rsidR="00C80EA3" w:rsidRPr="00AE1CF9">
        <w:rPr>
          <w:rFonts w:asciiTheme="majorHAnsi" w:eastAsia="Times New Roman" w:hAnsiTheme="majorHAnsi" w:cstheme="majorHAnsi"/>
          <w:sz w:val="22"/>
          <w:szCs w:val="22"/>
        </w:rPr>
        <w:t>We did make some improvements to the process this year by implementing DocuSign forms for nominees to accept their nomination, as well as receive their supervisor’s approval.  We also implemented a DocuSign form for elected nominees to officially accept their seats.</w:t>
      </w:r>
      <w:r w:rsidR="00C80EA3" w:rsidRPr="00AE1CF9">
        <w:t xml:space="preserve"> </w:t>
      </w:r>
      <w:r w:rsidR="00C80EA3" w:rsidRPr="00AE1CF9">
        <w:rPr>
          <w:rFonts w:asciiTheme="majorHAnsi" w:eastAsia="Times New Roman" w:hAnsiTheme="majorHAnsi" w:cstheme="majorHAnsi"/>
          <w:sz w:val="22"/>
          <w:szCs w:val="22"/>
        </w:rPr>
        <w:t>The 2021-2022 senate term will have a total of 43 senators and 16 alternates.  However, 4 alternate seats are currently vacant and need to be filled.</w:t>
      </w:r>
    </w:p>
    <w:p w14:paraId="27A159A2" w14:textId="48BB70AC" w:rsidR="00FB05FB" w:rsidRPr="00AE1CF9" w:rsidRDefault="00FB05FB" w:rsidP="004F79D2">
      <w:pPr>
        <w:pStyle w:val="ListParagraph"/>
        <w:numPr>
          <w:ilvl w:val="0"/>
          <w:numId w:val="11"/>
        </w:numPr>
        <w:rPr>
          <w:rStyle w:val="Hyperlink"/>
          <w:rFonts w:asciiTheme="majorHAnsi" w:eastAsia="Times New Roman" w:hAnsiTheme="majorHAnsi" w:cstheme="majorHAnsi"/>
          <w:color w:val="auto"/>
          <w:sz w:val="22"/>
          <w:szCs w:val="22"/>
        </w:rPr>
      </w:pPr>
      <w:r w:rsidRPr="00AE1CF9">
        <w:rPr>
          <w:rFonts w:asciiTheme="majorHAnsi" w:eastAsia="Times New Roman" w:hAnsiTheme="majorHAnsi" w:cstheme="majorHAnsi"/>
          <w:sz w:val="22"/>
          <w:szCs w:val="22"/>
          <w:u w:val="single"/>
        </w:rPr>
        <w:t>Communication &amp; Marketing (</w:t>
      </w:r>
      <w:r w:rsidRPr="00AE1CF9">
        <w:rPr>
          <w:rFonts w:asciiTheme="majorHAnsi" w:eastAsia="Times New Roman" w:hAnsiTheme="majorHAnsi" w:cstheme="majorHAnsi"/>
          <w:i/>
          <w:iCs/>
          <w:sz w:val="22"/>
          <w:szCs w:val="22"/>
          <w:u w:val="single"/>
        </w:rPr>
        <w:t>Andrew Grace</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 xml:space="preserve">- </w:t>
      </w:r>
      <w:r w:rsidR="004F79D2" w:rsidRPr="00AE1CF9">
        <w:rPr>
          <w:rFonts w:asciiTheme="majorHAnsi" w:eastAsia="Times New Roman" w:hAnsiTheme="majorHAnsi" w:cstheme="majorHAnsi"/>
          <w:sz w:val="22"/>
          <w:szCs w:val="22"/>
        </w:rPr>
        <w:t xml:space="preserve">during the 2020 – 2021 term the committee submitted 50+ posts on social media (Twitter and Facebook), developed a form for committees to use to request social media posts, kept the website up to date, including adding Staff Emeritus, updating </w:t>
      </w:r>
      <w:r w:rsidR="00D76DB4" w:rsidRPr="00AE1CF9">
        <w:rPr>
          <w:rFonts w:asciiTheme="majorHAnsi" w:eastAsia="Times New Roman" w:hAnsiTheme="majorHAnsi" w:cstheme="majorHAnsi"/>
          <w:sz w:val="22"/>
          <w:szCs w:val="22"/>
        </w:rPr>
        <w:t>Pirate Perks</w:t>
      </w:r>
      <w:r w:rsidR="004F79D2" w:rsidRPr="00AE1CF9">
        <w:rPr>
          <w:rFonts w:asciiTheme="majorHAnsi" w:eastAsia="Times New Roman" w:hAnsiTheme="majorHAnsi" w:cstheme="majorHAnsi"/>
          <w:sz w:val="22"/>
          <w:szCs w:val="22"/>
        </w:rPr>
        <w:t>, etc. We also coordinated with all committees on the creation of a new video to highlight all that Staff Senate does for the campus community. We have also met and discussed potential goals for the next chair and committee members.</w:t>
      </w:r>
    </w:p>
    <w:p w14:paraId="4870BA21" w14:textId="4AC02BF0" w:rsidR="00FB05FB" w:rsidRPr="00AE1CF9" w:rsidRDefault="00FB05FB" w:rsidP="004F79D2">
      <w:pPr>
        <w:pStyle w:val="ListParagraph"/>
        <w:numPr>
          <w:ilvl w:val="0"/>
          <w:numId w:val="11"/>
        </w:numPr>
        <w:rPr>
          <w:rFonts w:asciiTheme="majorHAnsi" w:eastAsia="Times New Roman" w:hAnsiTheme="majorHAnsi" w:cstheme="majorHAnsi"/>
          <w:sz w:val="22"/>
          <w:szCs w:val="22"/>
        </w:rPr>
      </w:pPr>
      <w:r w:rsidRPr="00AE1CF9">
        <w:rPr>
          <w:rFonts w:asciiTheme="majorHAnsi" w:eastAsia="Times New Roman" w:hAnsiTheme="majorHAnsi" w:cstheme="majorHAnsi"/>
          <w:sz w:val="22"/>
          <w:szCs w:val="22"/>
          <w:u w:val="single"/>
        </w:rPr>
        <w:t>Rewards &amp; Recognition (</w:t>
      </w:r>
      <w:r w:rsidRPr="00AE1CF9">
        <w:rPr>
          <w:rFonts w:asciiTheme="majorHAnsi" w:eastAsia="Times New Roman" w:hAnsiTheme="majorHAnsi" w:cstheme="majorHAnsi"/>
          <w:i/>
          <w:iCs/>
          <w:sz w:val="22"/>
          <w:szCs w:val="22"/>
          <w:u w:val="single"/>
        </w:rPr>
        <w:t>Alex Dennis</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 xml:space="preserve">- </w:t>
      </w:r>
      <w:r w:rsidR="004F79D2" w:rsidRPr="00AE1CF9">
        <w:rPr>
          <w:rFonts w:asciiTheme="majorHAnsi" w:eastAsia="Times New Roman" w:hAnsiTheme="majorHAnsi" w:cstheme="majorHAnsi"/>
          <w:sz w:val="22"/>
          <w:szCs w:val="22"/>
        </w:rPr>
        <w:t>during the 2020 – 2021 term the committee held a successful Staff Appreciation Week which included virtual backgrounds for Zoom, Teams, and WebEx emailed to all staff, 500 goodie bags distributed (250 bags on each campus, given out within the first hour!), Pirates Perks Virtual Session on 4/21 @ 3pm had 133 attendees (Panelists included: Justin Yeaman from HR, David Hisle from Joyner Library, Steven Trotter from CRW, &amp; Dr. James Coker from Admissions) and an Outstanding Staff Virtual Awards Ceremony on 4/23 @ 11 AM with 8 staff members honored for the inaugural Outstanding Staff Awards with 235 attendees.</w:t>
      </w:r>
      <w:r w:rsidR="004F79D2" w:rsidRPr="00AE1CF9">
        <w:t xml:space="preserve"> </w:t>
      </w:r>
      <w:r w:rsidR="004F79D2" w:rsidRPr="00AE1CF9">
        <w:rPr>
          <w:rFonts w:asciiTheme="majorHAnsi" w:eastAsia="Times New Roman" w:hAnsiTheme="majorHAnsi" w:cstheme="majorHAnsi"/>
          <w:sz w:val="22"/>
          <w:szCs w:val="22"/>
        </w:rPr>
        <w:t xml:space="preserve">Special thanks to the Communications &amp; Marketing Committee for spotlighting our Outstanding Staff Award winners on our ECU Staff Senate social media and to Lisa Ormond for ordering </w:t>
      </w:r>
      <w:r w:rsidR="004F79D2" w:rsidRPr="00AE1CF9">
        <w:rPr>
          <w:rFonts w:asciiTheme="majorHAnsi" w:eastAsia="Times New Roman" w:hAnsiTheme="majorHAnsi" w:cstheme="majorHAnsi"/>
          <w:sz w:val="22"/>
          <w:szCs w:val="22"/>
        </w:rPr>
        <w:lastRenderedPageBreak/>
        <w:t>the awards and distributing them to the award winners! Several new or updated Pirate Perks applications have been approved and added to the website.</w:t>
      </w:r>
    </w:p>
    <w:p w14:paraId="4E692506" w14:textId="12FEA939" w:rsidR="00FB05FB" w:rsidRPr="00AE1CF9" w:rsidRDefault="00FB05FB" w:rsidP="00C80EA3">
      <w:pPr>
        <w:pStyle w:val="ListParagraph"/>
        <w:numPr>
          <w:ilvl w:val="0"/>
          <w:numId w:val="11"/>
        </w:numPr>
        <w:rPr>
          <w:rFonts w:asciiTheme="majorHAnsi" w:eastAsia="Times New Roman" w:hAnsiTheme="majorHAnsi" w:cstheme="majorHAnsi"/>
          <w:sz w:val="22"/>
          <w:szCs w:val="22"/>
        </w:rPr>
      </w:pPr>
      <w:r w:rsidRPr="00AE1CF9">
        <w:rPr>
          <w:rFonts w:asciiTheme="majorHAnsi" w:eastAsia="Times New Roman" w:hAnsiTheme="majorHAnsi" w:cstheme="majorHAnsi"/>
          <w:sz w:val="22"/>
          <w:szCs w:val="22"/>
          <w:u w:val="single"/>
        </w:rPr>
        <w:t>Human Resources Committee (</w:t>
      </w:r>
      <w:r w:rsidRPr="00AE1CF9">
        <w:rPr>
          <w:rFonts w:asciiTheme="majorHAnsi" w:eastAsia="Times New Roman" w:hAnsiTheme="majorHAnsi" w:cstheme="majorHAnsi"/>
          <w:i/>
          <w:iCs/>
          <w:sz w:val="22"/>
          <w:szCs w:val="22"/>
          <w:u w:val="single"/>
        </w:rPr>
        <w:t>Emily Waters</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 xml:space="preserve">- </w:t>
      </w:r>
      <w:r w:rsidR="004F79D2" w:rsidRPr="00AE1CF9">
        <w:rPr>
          <w:rFonts w:asciiTheme="majorHAnsi" w:eastAsia="Times New Roman" w:hAnsiTheme="majorHAnsi" w:cstheme="majorHAnsi"/>
          <w:sz w:val="22"/>
          <w:szCs w:val="22"/>
        </w:rPr>
        <w:t>during the 2020 – 2021 term the committee completed Staff Emeritus Award</w:t>
      </w:r>
      <w:r w:rsidR="00C80EA3" w:rsidRPr="00AE1CF9">
        <w:rPr>
          <w:rFonts w:asciiTheme="majorHAnsi" w:eastAsia="Times New Roman" w:hAnsiTheme="majorHAnsi" w:cstheme="majorHAnsi"/>
          <w:sz w:val="22"/>
          <w:szCs w:val="22"/>
        </w:rPr>
        <w:t xml:space="preserve"> which r</w:t>
      </w:r>
      <w:r w:rsidR="004F79D2" w:rsidRPr="00AE1CF9">
        <w:rPr>
          <w:rFonts w:asciiTheme="majorHAnsi" w:eastAsia="Times New Roman" w:hAnsiTheme="majorHAnsi" w:cstheme="majorHAnsi"/>
          <w:sz w:val="22"/>
          <w:szCs w:val="22"/>
        </w:rPr>
        <w:t>esulted in 7 honorees (late add of Bonnie C. Eshelman)</w:t>
      </w:r>
      <w:r w:rsidR="00C80EA3" w:rsidRPr="00AE1CF9">
        <w:rPr>
          <w:rFonts w:asciiTheme="majorHAnsi" w:eastAsia="Times New Roman" w:hAnsiTheme="majorHAnsi" w:cstheme="majorHAnsi"/>
          <w:sz w:val="22"/>
          <w:szCs w:val="22"/>
        </w:rPr>
        <w:t xml:space="preserve"> and u</w:t>
      </w:r>
      <w:r w:rsidR="004F79D2" w:rsidRPr="00AE1CF9">
        <w:rPr>
          <w:rFonts w:asciiTheme="majorHAnsi" w:eastAsia="Times New Roman" w:hAnsiTheme="majorHAnsi" w:cstheme="majorHAnsi"/>
          <w:sz w:val="22"/>
          <w:szCs w:val="22"/>
        </w:rPr>
        <w:t>pdated Staff Emeritus Award notes for future chair</w:t>
      </w:r>
      <w:r w:rsidR="00C80EA3" w:rsidRPr="00AE1CF9">
        <w:rPr>
          <w:rFonts w:asciiTheme="majorHAnsi" w:eastAsia="Times New Roman" w:hAnsiTheme="majorHAnsi" w:cstheme="majorHAnsi"/>
          <w:sz w:val="22"/>
          <w:szCs w:val="22"/>
        </w:rPr>
        <w:t>. We o</w:t>
      </w:r>
      <w:r w:rsidR="004F79D2" w:rsidRPr="00AE1CF9">
        <w:rPr>
          <w:rFonts w:asciiTheme="majorHAnsi" w:eastAsia="Times New Roman" w:hAnsiTheme="majorHAnsi" w:cstheme="majorHAnsi"/>
          <w:sz w:val="22"/>
          <w:szCs w:val="22"/>
        </w:rPr>
        <w:t>ffered suggestions to HR as to how they could assist furloughed employees with the unemployment process</w:t>
      </w:r>
      <w:r w:rsidR="00C80EA3" w:rsidRPr="00AE1CF9">
        <w:rPr>
          <w:rFonts w:asciiTheme="majorHAnsi" w:eastAsia="Times New Roman" w:hAnsiTheme="majorHAnsi" w:cstheme="majorHAnsi"/>
          <w:sz w:val="22"/>
          <w:szCs w:val="22"/>
        </w:rPr>
        <w:t xml:space="preserve"> and a</w:t>
      </w:r>
      <w:r w:rsidR="004F79D2" w:rsidRPr="00AE1CF9">
        <w:rPr>
          <w:rFonts w:asciiTheme="majorHAnsi" w:eastAsia="Times New Roman" w:hAnsiTheme="majorHAnsi" w:cstheme="majorHAnsi"/>
          <w:sz w:val="22"/>
          <w:szCs w:val="22"/>
        </w:rPr>
        <w:t>fter some initial resistance, HR agreed to begin compiling and FAQ on unemployment</w:t>
      </w:r>
      <w:r w:rsidR="00C80EA3" w:rsidRPr="00AE1CF9">
        <w:rPr>
          <w:rFonts w:asciiTheme="majorHAnsi" w:eastAsia="Times New Roman" w:hAnsiTheme="majorHAnsi" w:cstheme="majorHAnsi"/>
          <w:sz w:val="22"/>
          <w:szCs w:val="22"/>
        </w:rPr>
        <w:t>. We w</w:t>
      </w:r>
      <w:r w:rsidR="004F79D2" w:rsidRPr="00AE1CF9">
        <w:rPr>
          <w:rFonts w:asciiTheme="majorHAnsi" w:eastAsia="Times New Roman" w:hAnsiTheme="majorHAnsi" w:cstheme="majorHAnsi"/>
          <w:sz w:val="22"/>
          <w:szCs w:val="22"/>
        </w:rPr>
        <w:t>orked with Membership and Bylaws committees to create provisions for Staff Senate Members that are on leave for extended leave</w:t>
      </w:r>
      <w:r w:rsidR="00C80EA3" w:rsidRPr="00AE1CF9">
        <w:rPr>
          <w:rFonts w:asciiTheme="majorHAnsi" w:eastAsia="Times New Roman" w:hAnsiTheme="majorHAnsi" w:cstheme="majorHAnsi"/>
          <w:sz w:val="22"/>
          <w:szCs w:val="22"/>
        </w:rPr>
        <w:t>. Finally, we c</w:t>
      </w:r>
      <w:r w:rsidR="004F79D2" w:rsidRPr="00AE1CF9">
        <w:rPr>
          <w:rFonts w:asciiTheme="majorHAnsi" w:eastAsia="Times New Roman" w:hAnsiTheme="majorHAnsi" w:cstheme="majorHAnsi"/>
          <w:sz w:val="22"/>
          <w:szCs w:val="22"/>
        </w:rPr>
        <w:t xml:space="preserve">reated a provision list of ideas for the next HR Committee to explore </w:t>
      </w:r>
      <w:r w:rsidR="00D76DB4" w:rsidRPr="00AE1CF9">
        <w:rPr>
          <w:rFonts w:asciiTheme="majorHAnsi" w:eastAsia="Times New Roman" w:hAnsiTheme="majorHAnsi" w:cstheme="majorHAnsi"/>
          <w:sz w:val="22"/>
          <w:szCs w:val="22"/>
        </w:rPr>
        <w:t>regarding</w:t>
      </w:r>
      <w:r w:rsidR="004F79D2" w:rsidRPr="00AE1CF9">
        <w:rPr>
          <w:rFonts w:asciiTheme="majorHAnsi" w:eastAsia="Times New Roman" w:hAnsiTheme="majorHAnsi" w:cstheme="majorHAnsi"/>
          <w:sz w:val="22"/>
          <w:szCs w:val="22"/>
        </w:rPr>
        <w:t xml:space="preserve"> the Erskine Bowles award nomination</w:t>
      </w:r>
      <w:r w:rsidR="00C80EA3" w:rsidRPr="00AE1CF9">
        <w:rPr>
          <w:rFonts w:asciiTheme="majorHAnsi" w:eastAsia="Times New Roman" w:hAnsiTheme="majorHAnsi" w:cstheme="majorHAnsi"/>
          <w:sz w:val="22"/>
          <w:szCs w:val="22"/>
        </w:rPr>
        <w:t>.</w:t>
      </w:r>
    </w:p>
    <w:p w14:paraId="3F1C1BCD" w14:textId="48464473" w:rsidR="00FB05FB" w:rsidRPr="00A84163" w:rsidRDefault="00FB05FB" w:rsidP="00FB05FB">
      <w:pPr>
        <w:pStyle w:val="ListParagraph"/>
        <w:numPr>
          <w:ilvl w:val="0"/>
          <w:numId w:val="11"/>
        </w:numPr>
        <w:rPr>
          <w:rFonts w:asciiTheme="majorHAnsi" w:eastAsia="Times New Roman" w:hAnsiTheme="majorHAnsi" w:cstheme="majorHAnsi"/>
          <w:sz w:val="22"/>
          <w:szCs w:val="22"/>
        </w:rPr>
      </w:pPr>
      <w:r w:rsidRPr="00A84163">
        <w:rPr>
          <w:rFonts w:asciiTheme="majorHAnsi" w:eastAsia="Times New Roman" w:hAnsiTheme="majorHAnsi" w:cstheme="majorHAnsi"/>
          <w:sz w:val="22"/>
          <w:szCs w:val="22"/>
          <w:u w:val="single"/>
        </w:rPr>
        <w:t>Leadership &amp; Professional Development (Patrick Mitchell)</w:t>
      </w:r>
      <w:r w:rsidRPr="00A84163">
        <w:rPr>
          <w:rFonts w:asciiTheme="majorHAnsi" w:eastAsia="Times New Roman" w:hAnsiTheme="majorHAnsi" w:cstheme="majorHAnsi"/>
          <w:sz w:val="22"/>
          <w:szCs w:val="22"/>
        </w:rPr>
        <w:t xml:space="preserve">- </w:t>
      </w:r>
      <w:r w:rsidR="00D76DB4">
        <w:rPr>
          <w:rFonts w:asciiTheme="majorHAnsi" w:eastAsia="Times New Roman" w:hAnsiTheme="majorHAnsi" w:cstheme="majorHAnsi"/>
          <w:sz w:val="22"/>
          <w:szCs w:val="22"/>
        </w:rPr>
        <w:t>for 2020-2021</w:t>
      </w:r>
      <w:r w:rsidR="00AE1CF9">
        <w:rPr>
          <w:rFonts w:asciiTheme="majorHAnsi" w:eastAsia="Times New Roman" w:hAnsiTheme="majorHAnsi" w:cstheme="majorHAnsi"/>
          <w:sz w:val="22"/>
          <w:szCs w:val="22"/>
        </w:rPr>
        <w:t>,</w:t>
      </w:r>
      <w:r w:rsidR="00D76DB4">
        <w:rPr>
          <w:rFonts w:asciiTheme="majorHAnsi" w:eastAsia="Times New Roman" w:hAnsiTheme="majorHAnsi" w:cstheme="majorHAnsi"/>
          <w:sz w:val="22"/>
          <w:szCs w:val="22"/>
        </w:rPr>
        <w:t xml:space="preserve"> the committee developed a </w:t>
      </w:r>
      <w:r w:rsidR="00AE1CF9">
        <w:rPr>
          <w:rFonts w:asciiTheme="majorHAnsi" w:eastAsia="Times New Roman" w:hAnsiTheme="majorHAnsi" w:cstheme="majorHAnsi"/>
          <w:sz w:val="22"/>
          <w:szCs w:val="22"/>
        </w:rPr>
        <w:t>“</w:t>
      </w:r>
      <w:r w:rsidR="00D76DB4">
        <w:rPr>
          <w:rFonts w:asciiTheme="majorHAnsi" w:eastAsia="Times New Roman" w:hAnsiTheme="majorHAnsi" w:cstheme="majorHAnsi"/>
          <w:sz w:val="22"/>
          <w:szCs w:val="22"/>
        </w:rPr>
        <w:t>lessons learned</w:t>
      </w:r>
      <w:r w:rsidR="00AE1CF9">
        <w:rPr>
          <w:rFonts w:asciiTheme="majorHAnsi" w:eastAsia="Times New Roman" w:hAnsiTheme="majorHAnsi" w:cstheme="majorHAnsi"/>
          <w:sz w:val="22"/>
          <w:szCs w:val="22"/>
        </w:rPr>
        <w:t>”</w:t>
      </w:r>
      <w:r w:rsidR="00D76DB4">
        <w:rPr>
          <w:rFonts w:asciiTheme="majorHAnsi" w:eastAsia="Times New Roman" w:hAnsiTheme="majorHAnsi" w:cstheme="majorHAnsi"/>
          <w:sz w:val="22"/>
          <w:szCs w:val="22"/>
        </w:rPr>
        <w:t xml:space="preserve"> document to discuss what went well and how they can improve. Janet will </w:t>
      </w:r>
      <w:r w:rsidR="00AE1CF9">
        <w:rPr>
          <w:rFonts w:asciiTheme="majorHAnsi" w:eastAsia="Times New Roman" w:hAnsiTheme="majorHAnsi" w:cstheme="majorHAnsi"/>
          <w:sz w:val="22"/>
          <w:szCs w:val="22"/>
        </w:rPr>
        <w:t>be Chair for the 2021-2022 term.</w:t>
      </w:r>
    </w:p>
    <w:p w14:paraId="2E0B0C16" w14:textId="07F6B20B" w:rsidR="002C3F11" w:rsidRPr="00AE1CF9" w:rsidRDefault="002C3F11" w:rsidP="002C3F11">
      <w:pPr>
        <w:pStyle w:val="ListParagraph"/>
        <w:numPr>
          <w:ilvl w:val="0"/>
          <w:numId w:val="11"/>
        </w:numPr>
        <w:rPr>
          <w:rFonts w:asciiTheme="majorHAnsi" w:eastAsia="Times New Roman" w:hAnsiTheme="majorHAnsi" w:cstheme="majorHAnsi"/>
          <w:b/>
          <w:bCs/>
          <w:sz w:val="22"/>
          <w:szCs w:val="22"/>
        </w:rPr>
      </w:pPr>
      <w:r w:rsidRPr="00AE1CF9">
        <w:rPr>
          <w:rFonts w:asciiTheme="majorHAnsi" w:eastAsia="Times New Roman" w:hAnsiTheme="majorHAnsi" w:cstheme="majorHAnsi"/>
          <w:sz w:val="22"/>
          <w:szCs w:val="22"/>
          <w:u w:val="single"/>
        </w:rPr>
        <w:t>Scholarship (</w:t>
      </w:r>
      <w:r w:rsidRPr="00AE1CF9">
        <w:rPr>
          <w:rFonts w:asciiTheme="majorHAnsi" w:eastAsia="Times New Roman" w:hAnsiTheme="majorHAnsi" w:cstheme="majorHAnsi"/>
          <w:i/>
          <w:iCs/>
          <w:sz w:val="22"/>
          <w:szCs w:val="22"/>
          <w:u w:val="single"/>
        </w:rPr>
        <w:t>Amy Eason</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w:t>
      </w:r>
      <w:r w:rsidR="00C80EA3" w:rsidRPr="00AE1CF9">
        <w:t xml:space="preserve"> </w:t>
      </w:r>
      <w:r w:rsidR="00C80EA3" w:rsidRPr="00AE1CF9">
        <w:rPr>
          <w:rFonts w:asciiTheme="majorHAnsi" w:eastAsia="Times New Roman" w:hAnsiTheme="majorHAnsi" w:cstheme="majorHAnsi"/>
          <w:sz w:val="22"/>
          <w:szCs w:val="22"/>
        </w:rPr>
        <w:t>The Scholarship Committee met last week.  We are still working in securing a percentage night at Jersey Mikes.  Jessica is working on this and should have a date for us soon.  Lisa is working with Aramark about baseball concessions.  I hope that she can speak more on this during our meeting if we have time.</w:t>
      </w:r>
    </w:p>
    <w:p w14:paraId="3DA1D1F4" w14:textId="1B28A63D" w:rsidR="00B7116B" w:rsidRPr="00AE1CF9" w:rsidRDefault="00870EB8" w:rsidP="00870EB8">
      <w:pPr>
        <w:pStyle w:val="ListParagraph"/>
        <w:numPr>
          <w:ilvl w:val="0"/>
          <w:numId w:val="11"/>
        </w:numPr>
        <w:rPr>
          <w:rFonts w:asciiTheme="majorHAnsi" w:eastAsia="Times New Roman" w:hAnsiTheme="majorHAnsi" w:cstheme="majorHAnsi"/>
          <w:b/>
          <w:bCs/>
          <w:sz w:val="22"/>
          <w:szCs w:val="22"/>
        </w:rPr>
      </w:pPr>
      <w:r w:rsidRPr="00AE1CF9">
        <w:rPr>
          <w:rFonts w:asciiTheme="majorHAnsi" w:eastAsia="Times New Roman" w:hAnsiTheme="majorHAnsi" w:cstheme="majorHAnsi"/>
          <w:sz w:val="22"/>
          <w:szCs w:val="22"/>
          <w:u w:val="single"/>
        </w:rPr>
        <w:t>Diversity Committee (</w:t>
      </w:r>
      <w:r w:rsidRPr="00AE1CF9">
        <w:rPr>
          <w:rFonts w:asciiTheme="majorHAnsi" w:eastAsia="Times New Roman" w:hAnsiTheme="majorHAnsi" w:cstheme="majorHAnsi"/>
          <w:i/>
          <w:iCs/>
          <w:sz w:val="22"/>
          <w:szCs w:val="22"/>
          <w:u w:val="single"/>
        </w:rPr>
        <w:t>Lajuana Carter</w:t>
      </w:r>
      <w:r w:rsidRPr="00AE1CF9">
        <w:rPr>
          <w:rFonts w:asciiTheme="majorHAnsi" w:eastAsia="Times New Roman" w:hAnsiTheme="majorHAnsi" w:cstheme="majorHAnsi"/>
          <w:sz w:val="22"/>
          <w:szCs w:val="22"/>
          <w:u w:val="single"/>
        </w:rPr>
        <w:t>)</w:t>
      </w:r>
      <w:r w:rsidRPr="00AE1CF9">
        <w:rPr>
          <w:rFonts w:asciiTheme="majorHAnsi" w:eastAsia="Times New Roman" w:hAnsiTheme="majorHAnsi" w:cstheme="majorHAnsi"/>
          <w:sz w:val="22"/>
          <w:szCs w:val="22"/>
        </w:rPr>
        <w:t xml:space="preserve">- </w:t>
      </w:r>
      <w:r w:rsidR="00572DA8" w:rsidRPr="00AE1CF9">
        <w:rPr>
          <w:rFonts w:asciiTheme="majorHAnsi" w:eastAsia="Times New Roman" w:hAnsiTheme="majorHAnsi" w:cstheme="majorHAnsi"/>
          <w:sz w:val="22"/>
          <w:szCs w:val="22"/>
        </w:rPr>
        <w:t xml:space="preserve">For the 2020 – 2021 term, the committee organized the campus-wide “Bridging the Generation Gap: Working with Different Generations in the Workplace” Roundtable for the month of March. A total of 34 participants attended. Organized and facilitated the campus wide “Being LGBTQ+ in the Professional Workforce” Roundtable for the month of April. A total of 47 participants attended.  </w:t>
      </w:r>
      <w:r w:rsidR="004F79D2" w:rsidRPr="00AE1CF9">
        <w:rPr>
          <w:rFonts w:asciiTheme="majorHAnsi" w:eastAsia="Times New Roman" w:hAnsiTheme="majorHAnsi" w:cstheme="majorHAnsi"/>
          <w:sz w:val="22"/>
          <w:szCs w:val="22"/>
        </w:rPr>
        <w:t xml:space="preserve">In addition to drafting a building rename statement that was presented to the BOT.  </w:t>
      </w:r>
    </w:p>
    <w:p w14:paraId="366623FD" w14:textId="7C44EE7C" w:rsidR="006115EB" w:rsidRPr="00A84163" w:rsidRDefault="006115EB" w:rsidP="006115EB">
      <w:pPr>
        <w:rPr>
          <w:rFonts w:asciiTheme="majorHAnsi" w:eastAsia="Times New Roman" w:hAnsiTheme="majorHAnsi" w:cstheme="majorHAnsi"/>
          <w:b/>
          <w:bCs/>
          <w:sz w:val="22"/>
          <w:szCs w:val="22"/>
        </w:rPr>
      </w:pPr>
    </w:p>
    <w:p w14:paraId="3EE5BCD2" w14:textId="6CEE61DA" w:rsidR="006115EB" w:rsidRPr="00A84163" w:rsidRDefault="006115EB" w:rsidP="006115EB">
      <w:pPr>
        <w:rPr>
          <w:rFonts w:asciiTheme="majorHAnsi" w:eastAsia="Times New Roman" w:hAnsiTheme="majorHAnsi" w:cstheme="majorHAnsi"/>
          <w:b/>
          <w:bCs/>
          <w:sz w:val="22"/>
          <w:szCs w:val="22"/>
        </w:rPr>
      </w:pPr>
      <w:r w:rsidRPr="00A84163">
        <w:rPr>
          <w:rFonts w:asciiTheme="majorHAnsi" w:eastAsia="Times New Roman" w:hAnsiTheme="majorHAnsi" w:cstheme="majorHAnsi"/>
          <w:b/>
          <w:bCs/>
          <w:sz w:val="22"/>
          <w:szCs w:val="22"/>
        </w:rPr>
        <w:t xml:space="preserve">Announcements:  Next Meeting – </w:t>
      </w:r>
      <w:r w:rsidR="00831E6F">
        <w:rPr>
          <w:rFonts w:asciiTheme="majorHAnsi" w:eastAsia="Times New Roman" w:hAnsiTheme="majorHAnsi" w:cstheme="majorHAnsi"/>
          <w:b/>
          <w:bCs/>
          <w:sz w:val="22"/>
          <w:szCs w:val="22"/>
        </w:rPr>
        <w:t xml:space="preserve">June </w:t>
      </w:r>
      <w:r w:rsidR="00C50532">
        <w:rPr>
          <w:rFonts w:asciiTheme="majorHAnsi" w:eastAsia="Times New Roman" w:hAnsiTheme="majorHAnsi" w:cstheme="majorHAnsi"/>
          <w:b/>
          <w:bCs/>
          <w:sz w:val="22"/>
          <w:szCs w:val="22"/>
        </w:rPr>
        <w:t>10,</w:t>
      </w:r>
      <w:r w:rsidR="00476D97" w:rsidRPr="00A84163">
        <w:rPr>
          <w:rFonts w:asciiTheme="majorHAnsi" w:eastAsia="Times New Roman" w:hAnsiTheme="majorHAnsi" w:cstheme="majorHAnsi"/>
          <w:b/>
          <w:bCs/>
          <w:sz w:val="22"/>
          <w:szCs w:val="22"/>
        </w:rPr>
        <w:t xml:space="preserve"> 2021 3pm-5pm</w:t>
      </w:r>
      <w:r w:rsidRPr="00A84163">
        <w:rPr>
          <w:rFonts w:asciiTheme="majorHAnsi" w:eastAsia="Times New Roman" w:hAnsiTheme="majorHAnsi" w:cstheme="majorHAnsi"/>
          <w:b/>
          <w:bCs/>
          <w:sz w:val="22"/>
          <w:szCs w:val="22"/>
        </w:rPr>
        <w:t xml:space="preserve"> </w:t>
      </w:r>
      <w:r w:rsidR="00233019" w:rsidRPr="00A84163">
        <w:rPr>
          <w:rFonts w:asciiTheme="majorHAnsi" w:eastAsia="Times New Roman" w:hAnsiTheme="majorHAnsi" w:cstheme="majorHAnsi"/>
          <w:b/>
          <w:bCs/>
          <w:sz w:val="22"/>
          <w:szCs w:val="22"/>
        </w:rPr>
        <w:t>via Microsoft Teams</w:t>
      </w:r>
    </w:p>
    <w:p w14:paraId="589F1303" w14:textId="69A9453C" w:rsidR="00DE6D33" w:rsidRPr="00A84163" w:rsidRDefault="00DE6D33" w:rsidP="006115EB">
      <w:pPr>
        <w:rPr>
          <w:rFonts w:asciiTheme="majorHAnsi" w:eastAsia="Times New Roman" w:hAnsiTheme="majorHAnsi" w:cstheme="majorHAnsi"/>
          <w:b/>
          <w:bCs/>
          <w:sz w:val="22"/>
          <w:szCs w:val="22"/>
        </w:rPr>
      </w:pPr>
    </w:p>
    <w:p w14:paraId="33755401" w14:textId="48A559EF" w:rsidR="00233019" w:rsidRPr="00192C68" w:rsidRDefault="00233019" w:rsidP="00233019">
      <w:pPr>
        <w:rPr>
          <w:rFonts w:ascii="Calibri" w:eastAsiaTheme="minorHAnsi" w:hAnsi="Calibri" w:cs="Calibri"/>
          <w:sz w:val="22"/>
          <w:szCs w:val="22"/>
        </w:rPr>
      </w:pPr>
      <w:r w:rsidRPr="00A84163">
        <w:rPr>
          <w:rFonts w:asciiTheme="majorHAnsi" w:eastAsia="Times New Roman" w:hAnsiTheme="majorHAnsi" w:cstheme="majorHAnsi"/>
          <w:b/>
          <w:bCs/>
          <w:sz w:val="22"/>
          <w:szCs w:val="22"/>
        </w:rPr>
        <w:t>Meeting Link</w:t>
      </w:r>
      <w:r w:rsidR="00CF01D6" w:rsidRPr="00A84163">
        <w:rPr>
          <w:rFonts w:asciiTheme="majorHAnsi" w:eastAsia="Times New Roman" w:hAnsiTheme="majorHAnsi" w:cstheme="majorHAnsi"/>
          <w:b/>
          <w:bCs/>
          <w:sz w:val="22"/>
          <w:szCs w:val="22"/>
        </w:rPr>
        <w:t xml:space="preserve">: </w:t>
      </w:r>
      <w:hyperlink r:id="rId7" w:history="1">
        <w:r w:rsidR="00572DA8" w:rsidRPr="003F07C3">
          <w:rPr>
            <w:rStyle w:val="Hyperlink"/>
            <w:rFonts w:ascii="Calibri" w:hAnsi="Calibri" w:cs="Calibri"/>
          </w:rPr>
          <w:t>https://web.microsoftstream.com/video/c18bdc48-1a98-408c-9386-374c23f3035c</w:t>
        </w:r>
      </w:hyperlink>
      <w:r w:rsidR="00572DA8">
        <w:rPr>
          <w:rFonts w:ascii="Calibri" w:hAnsi="Calibri" w:cs="Calibri"/>
        </w:rPr>
        <w:t xml:space="preserve"> </w:t>
      </w:r>
    </w:p>
    <w:sectPr w:rsidR="00233019" w:rsidRPr="00192C6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E0"/>
    <w:multiLevelType w:val="hybridMultilevel"/>
    <w:tmpl w:val="6586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F43"/>
    <w:multiLevelType w:val="hybridMultilevel"/>
    <w:tmpl w:val="0BC4A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69D"/>
    <w:multiLevelType w:val="hybridMultilevel"/>
    <w:tmpl w:val="7F50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348"/>
    <w:multiLevelType w:val="hybridMultilevel"/>
    <w:tmpl w:val="32D2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65FAA"/>
    <w:multiLevelType w:val="hybridMultilevel"/>
    <w:tmpl w:val="A4D89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E044C"/>
    <w:multiLevelType w:val="hybridMultilevel"/>
    <w:tmpl w:val="EE32B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C0177"/>
    <w:multiLevelType w:val="hybridMultilevel"/>
    <w:tmpl w:val="1BAE50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5467"/>
    <w:multiLevelType w:val="hybridMultilevel"/>
    <w:tmpl w:val="54A6FC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2593A"/>
    <w:multiLevelType w:val="hybridMultilevel"/>
    <w:tmpl w:val="6F2C81C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4B923E4"/>
    <w:multiLevelType w:val="hybridMultilevel"/>
    <w:tmpl w:val="1AC8D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72455"/>
    <w:multiLevelType w:val="hybridMultilevel"/>
    <w:tmpl w:val="F332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5"/>
  </w:num>
  <w:num w:numId="5">
    <w:abstractNumId w:val="9"/>
  </w:num>
  <w:num w:numId="6">
    <w:abstractNumId w:val="16"/>
  </w:num>
  <w:num w:numId="7">
    <w:abstractNumId w:val="5"/>
  </w:num>
  <w:num w:numId="8">
    <w:abstractNumId w:val="10"/>
  </w:num>
  <w:num w:numId="9">
    <w:abstractNumId w:val="14"/>
  </w:num>
  <w:num w:numId="10">
    <w:abstractNumId w:val="17"/>
  </w:num>
  <w:num w:numId="11">
    <w:abstractNumId w:val="21"/>
  </w:num>
  <w:num w:numId="12">
    <w:abstractNumId w:val="18"/>
  </w:num>
  <w:num w:numId="13">
    <w:abstractNumId w:val="12"/>
  </w:num>
  <w:num w:numId="14">
    <w:abstractNumId w:val="1"/>
  </w:num>
  <w:num w:numId="15">
    <w:abstractNumId w:val="6"/>
  </w:num>
  <w:num w:numId="16">
    <w:abstractNumId w:val="2"/>
  </w:num>
  <w:num w:numId="17">
    <w:abstractNumId w:val="4"/>
  </w:num>
  <w:num w:numId="18">
    <w:abstractNumId w:val="0"/>
  </w:num>
  <w:num w:numId="19">
    <w:abstractNumId w:val="13"/>
  </w:num>
  <w:num w:numId="20">
    <w:abstractNumId w:val="19"/>
  </w:num>
  <w:num w:numId="21">
    <w:abstractNumId w:val="20"/>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14370"/>
    <w:rsid w:val="00015F4E"/>
    <w:rsid w:val="00020CDD"/>
    <w:rsid w:val="0002628C"/>
    <w:rsid w:val="000401C2"/>
    <w:rsid w:val="0004518A"/>
    <w:rsid w:val="00045202"/>
    <w:rsid w:val="00057164"/>
    <w:rsid w:val="0006212B"/>
    <w:rsid w:val="00066B57"/>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22881"/>
    <w:rsid w:val="00135FC0"/>
    <w:rsid w:val="00142C1F"/>
    <w:rsid w:val="001452C9"/>
    <w:rsid w:val="00146112"/>
    <w:rsid w:val="00157108"/>
    <w:rsid w:val="00161320"/>
    <w:rsid w:val="00166653"/>
    <w:rsid w:val="00173206"/>
    <w:rsid w:val="00186798"/>
    <w:rsid w:val="00192C68"/>
    <w:rsid w:val="00195CE2"/>
    <w:rsid w:val="00195D57"/>
    <w:rsid w:val="00196DA9"/>
    <w:rsid w:val="001A78D9"/>
    <w:rsid w:val="001B7A5F"/>
    <w:rsid w:val="001C009E"/>
    <w:rsid w:val="001D3CCD"/>
    <w:rsid w:val="001D7AD7"/>
    <w:rsid w:val="00200275"/>
    <w:rsid w:val="0020523B"/>
    <w:rsid w:val="0021507E"/>
    <w:rsid w:val="00216302"/>
    <w:rsid w:val="00216FB3"/>
    <w:rsid w:val="00220C41"/>
    <w:rsid w:val="00222DD8"/>
    <w:rsid w:val="00224BAC"/>
    <w:rsid w:val="00233019"/>
    <w:rsid w:val="00233E24"/>
    <w:rsid w:val="00241174"/>
    <w:rsid w:val="00242FF4"/>
    <w:rsid w:val="00247571"/>
    <w:rsid w:val="002804FA"/>
    <w:rsid w:val="00281DC6"/>
    <w:rsid w:val="002855B9"/>
    <w:rsid w:val="002860B8"/>
    <w:rsid w:val="0029139A"/>
    <w:rsid w:val="00291C66"/>
    <w:rsid w:val="00292DB3"/>
    <w:rsid w:val="002951FE"/>
    <w:rsid w:val="002A4E6D"/>
    <w:rsid w:val="002B5CEA"/>
    <w:rsid w:val="002C2FCC"/>
    <w:rsid w:val="002C3F11"/>
    <w:rsid w:val="002C51B4"/>
    <w:rsid w:val="002C7A1B"/>
    <w:rsid w:val="002D1DB3"/>
    <w:rsid w:val="002D417B"/>
    <w:rsid w:val="002D6B9A"/>
    <w:rsid w:val="002E2391"/>
    <w:rsid w:val="002E380B"/>
    <w:rsid w:val="002E4B84"/>
    <w:rsid w:val="00315E6A"/>
    <w:rsid w:val="0031793E"/>
    <w:rsid w:val="00323C76"/>
    <w:rsid w:val="00331109"/>
    <w:rsid w:val="00331A79"/>
    <w:rsid w:val="00332476"/>
    <w:rsid w:val="00332F75"/>
    <w:rsid w:val="003407DC"/>
    <w:rsid w:val="00353BB1"/>
    <w:rsid w:val="003568F6"/>
    <w:rsid w:val="0036039F"/>
    <w:rsid w:val="003670D4"/>
    <w:rsid w:val="003679A6"/>
    <w:rsid w:val="00367E85"/>
    <w:rsid w:val="0037103B"/>
    <w:rsid w:val="00372A4C"/>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1206"/>
    <w:rsid w:val="003F5B90"/>
    <w:rsid w:val="003F6475"/>
    <w:rsid w:val="0040319A"/>
    <w:rsid w:val="00406D93"/>
    <w:rsid w:val="00423E56"/>
    <w:rsid w:val="00426C58"/>
    <w:rsid w:val="0042776F"/>
    <w:rsid w:val="00430264"/>
    <w:rsid w:val="004375EB"/>
    <w:rsid w:val="004377DE"/>
    <w:rsid w:val="00437935"/>
    <w:rsid w:val="004425FD"/>
    <w:rsid w:val="00443A04"/>
    <w:rsid w:val="00455128"/>
    <w:rsid w:val="00455F73"/>
    <w:rsid w:val="0046273C"/>
    <w:rsid w:val="004746D1"/>
    <w:rsid w:val="00474A0D"/>
    <w:rsid w:val="004761D7"/>
    <w:rsid w:val="00476D97"/>
    <w:rsid w:val="00494543"/>
    <w:rsid w:val="004A270F"/>
    <w:rsid w:val="004A3375"/>
    <w:rsid w:val="004A36B3"/>
    <w:rsid w:val="004A615C"/>
    <w:rsid w:val="004A67D9"/>
    <w:rsid w:val="004B616D"/>
    <w:rsid w:val="004B7C91"/>
    <w:rsid w:val="004C2545"/>
    <w:rsid w:val="004C4606"/>
    <w:rsid w:val="004D6203"/>
    <w:rsid w:val="004E0D14"/>
    <w:rsid w:val="004E55F4"/>
    <w:rsid w:val="004F07FF"/>
    <w:rsid w:val="004F29C4"/>
    <w:rsid w:val="004F4D08"/>
    <w:rsid w:val="004F79D2"/>
    <w:rsid w:val="00513842"/>
    <w:rsid w:val="00517B8E"/>
    <w:rsid w:val="00521688"/>
    <w:rsid w:val="00522F93"/>
    <w:rsid w:val="00525514"/>
    <w:rsid w:val="00525728"/>
    <w:rsid w:val="0053666C"/>
    <w:rsid w:val="00540EE3"/>
    <w:rsid w:val="0054622D"/>
    <w:rsid w:val="0055290A"/>
    <w:rsid w:val="00552C30"/>
    <w:rsid w:val="0056152B"/>
    <w:rsid w:val="0056797C"/>
    <w:rsid w:val="00572DA8"/>
    <w:rsid w:val="00576AB3"/>
    <w:rsid w:val="00586129"/>
    <w:rsid w:val="00593650"/>
    <w:rsid w:val="00593DE3"/>
    <w:rsid w:val="00596BCF"/>
    <w:rsid w:val="005B5F26"/>
    <w:rsid w:val="005C3411"/>
    <w:rsid w:val="005C6A2D"/>
    <w:rsid w:val="005D0202"/>
    <w:rsid w:val="005D4006"/>
    <w:rsid w:val="005D7C07"/>
    <w:rsid w:val="005E48C5"/>
    <w:rsid w:val="005F010A"/>
    <w:rsid w:val="005F2DD6"/>
    <w:rsid w:val="005F3EEA"/>
    <w:rsid w:val="005F45F9"/>
    <w:rsid w:val="005F5820"/>
    <w:rsid w:val="005F61FC"/>
    <w:rsid w:val="00604E72"/>
    <w:rsid w:val="006115EB"/>
    <w:rsid w:val="00611AFF"/>
    <w:rsid w:val="006154D4"/>
    <w:rsid w:val="00616A80"/>
    <w:rsid w:val="006314E3"/>
    <w:rsid w:val="00633E96"/>
    <w:rsid w:val="0063662B"/>
    <w:rsid w:val="006443E7"/>
    <w:rsid w:val="006512A5"/>
    <w:rsid w:val="00652753"/>
    <w:rsid w:val="00652D2C"/>
    <w:rsid w:val="00654E00"/>
    <w:rsid w:val="00656174"/>
    <w:rsid w:val="00661D26"/>
    <w:rsid w:val="00663EB2"/>
    <w:rsid w:val="00672557"/>
    <w:rsid w:val="0067341C"/>
    <w:rsid w:val="00673A72"/>
    <w:rsid w:val="006818DA"/>
    <w:rsid w:val="006831A6"/>
    <w:rsid w:val="00692E13"/>
    <w:rsid w:val="006947C2"/>
    <w:rsid w:val="006B04EE"/>
    <w:rsid w:val="006B7404"/>
    <w:rsid w:val="006D3494"/>
    <w:rsid w:val="006E46E4"/>
    <w:rsid w:val="006E58B7"/>
    <w:rsid w:val="0070194D"/>
    <w:rsid w:val="00703884"/>
    <w:rsid w:val="0071305E"/>
    <w:rsid w:val="00721316"/>
    <w:rsid w:val="0072425A"/>
    <w:rsid w:val="007252E4"/>
    <w:rsid w:val="0073348F"/>
    <w:rsid w:val="007371A2"/>
    <w:rsid w:val="00737586"/>
    <w:rsid w:val="00744316"/>
    <w:rsid w:val="00760EA0"/>
    <w:rsid w:val="00761311"/>
    <w:rsid w:val="00767C92"/>
    <w:rsid w:val="00776E55"/>
    <w:rsid w:val="00777064"/>
    <w:rsid w:val="00786CE5"/>
    <w:rsid w:val="007953F6"/>
    <w:rsid w:val="007A0C76"/>
    <w:rsid w:val="007A54E2"/>
    <w:rsid w:val="007A639C"/>
    <w:rsid w:val="007B48FD"/>
    <w:rsid w:val="007C1A03"/>
    <w:rsid w:val="007C46B0"/>
    <w:rsid w:val="007C7EE8"/>
    <w:rsid w:val="007E5E62"/>
    <w:rsid w:val="007F0940"/>
    <w:rsid w:val="007F2B5C"/>
    <w:rsid w:val="007F498A"/>
    <w:rsid w:val="00802818"/>
    <w:rsid w:val="00811EB6"/>
    <w:rsid w:val="008121B5"/>
    <w:rsid w:val="0082143B"/>
    <w:rsid w:val="00826DA2"/>
    <w:rsid w:val="00831E6F"/>
    <w:rsid w:val="0083518E"/>
    <w:rsid w:val="0084096A"/>
    <w:rsid w:val="0084603F"/>
    <w:rsid w:val="00857A20"/>
    <w:rsid w:val="00860B3C"/>
    <w:rsid w:val="00861365"/>
    <w:rsid w:val="00863168"/>
    <w:rsid w:val="00870EB8"/>
    <w:rsid w:val="00872094"/>
    <w:rsid w:val="00876254"/>
    <w:rsid w:val="00877889"/>
    <w:rsid w:val="008841CC"/>
    <w:rsid w:val="00885695"/>
    <w:rsid w:val="008A2F55"/>
    <w:rsid w:val="008B29B4"/>
    <w:rsid w:val="008C259B"/>
    <w:rsid w:val="008C6373"/>
    <w:rsid w:val="008D2FD8"/>
    <w:rsid w:val="008E037D"/>
    <w:rsid w:val="008E27C1"/>
    <w:rsid w:val="008F536A"/>
    <w:rsid w:val="00905829"/>
    <w:rsid w:val="009060E6"/>
    <w:rsid w:val="0091220E"/>
    <w:rsid w:val="00914579"/>
    <w:rsid w:val="00921DEE"/>
    <w:rsid w:val="009306F5"/>
    <w:rsid w:val="00934084"/>
    <w:rsid w:val="00934EB5"/>
    <w:rsid w:val="00937AFA"/>
    <w:rsid w:val="00946A8B"/>
    <w:rsid w:val="0095155C"/>
    <w:rsid w:val="0095583E"/>
    <w:rsid w:val="00971144"/>
    <w:rsid w:val="0097230D"/>
    <w:rsid w:val="00974B03"/>
    <w:rsid w:val="0098110F"/>
    <w:rsid w:val="00985CA1"/>
    <w:rsid w:val="009866AC"/>
    <w:rsid w:val="00995C6F"/>
    <w:rsid w:val="009A1389"/>
    <w:rsid w:val="009A21F1"/>
    <w:rsid w:val="009A7EC9"/>
    <w:rsid w:val="009B0E0F"/>
    <w:rsid w:val="009B41BB"/>
    <w:rsid w:val="009C3210"/>
    <w:rsid w:val="009C7467"/>
    <w:rsid w:val="009D4F82"/>
    <w:rsid w:val="009E0867"/>
    <w:rsid w:val="009E3131"/>
    <w:rsid w:val="00A030A7"/>
    <w:rsid w:val="00A04562"/>
    <w:rsid w:val="00A057A9"/>
    <w:rsid w:val="00A07FA6"/>
    <w:rsid w:val="00A10209"/>
    <w:rsid w:val="00A16853"/>
    <w:rsid w:val="00A218B3"/>
    <w:rsid w:val="00A27C8D"/>
    <w:rsid w:val="00A316B4"/>
    <w:rsid w:val="00A31BA4"/>
    <w:rsid w:val="00A43CF6"/>
    <w:rsid w:val="00A54976"/>
    <w:rsid w:val="00A643CD"/>
    <w:rsid w:val="00A67F6B"/>
    <w:rsid w:val="00A73611"/>
    <w:rsid w:val="00A84163"/>
    <w:rsid w:val="00A85FC8"/>
    <w:rsid w:val="00A9595B"/>
    <w:rsid w:val="00AA6BF0"/>
    <w:rsid w:val="00AB07AF"/>
    <w:rsid w:val="00AC1DA8"/>
    <w:rsid w:val="00AC730D"/>
    <w:rsid w:val="00AD18AE"/>
    <w:rsid w:val="00AE0FF2"/>
    <w:rsid w:val="00AE1CF9"/>
    <w:rsid w:val="00AE54D4"/>
    <w:rsid w:val="00AE7321"/>
    <w:rsid w:val="00B014AA"/>
    <w:rsid w:val="00B01A7D"/>
    <w:rsid w:val="00B02DCA"/>
    <w:rsid w:val="00B04037"/>
    <w:rsid w:val="00B12517"/>
    <w:rsid w:val="00B335CB"/>
    <w:rsid w:val="00B373AE"/>
    <w:rsid w:val="00B46E99"/>
    <w:rsid w:val="00B53761"/>
    <w:rsid w:val="00B53CE7"/>
    <w:rsid w:val="00B63EC9"/>
    <w:rsid w:val="00B7116B"/>
    <w:rsid w:val="00B7206C"/>
    <w:rsid w:val="00B725F6"/>
    <w:rsid w:val="00B73202"/>
    <w:rsid w:val="00B7342E"/>
    <w:rsid w:val="00B83053"/>
    <w:rsid w:val="00B8748A"/>
    <w:rsid w:val="00B919DD"/>
    <w:rsid w:val="00B93658"/>
    <w:rsid w:val="00B97E21"/>
    <w:rsid w:val="00BA6D1D"/>
    <w:rsid w:val="00BB42FC"/>
    <w:rsid w:val="00BC0549"/>
    <w:rsid w:val="00BD32D4"/>
    <w:rsid w:val="00BD3B64"/>
    <w:rsid w:val="00BD616B"/>
    <w:rsid w:val="00BD6838"/>
    <w:rsid w:val="00BE1B8B"/>
    <w:rsid w:val="00BE2BB1"/>
    <w:rsid w:val="00BE3C68"/>
    <w:rsid w:val="00BE6778"/>
    <w:rsid w:val="00BE7D98"/>
    <w:rsid w:val="00BF68BE"/>
    <w:rsid w:val="00BF6A7F"/>
    <w:rsid w:val="00BF7156"/>
    <w:rsid w:val="00C00B09"/>
    <w:rsid w:val="00C05947"/>
    <w:rsid w:val="00C11A17"/>
    <w:rsid w:val="00C1520D"/>
    <w:rsid w:val="00C15D95"/>
    <w:rsid w:val="00C16C25"/>
    <w:rsid w:val="00C24820"/>
    <w:rsid w:val="00C27E15"/>
    <w:rsid w:val="00C3200B"/>
    <w:rsid w:val="00C37B89"/>
    <w:rsid w:val="00C443CF"/>
    <w:rsid w:val="00C50532"/>
    <w:rsid w:val="00C52C7F"/>
    <w:rsid w:val="00C60363"/>
    <w:rsid w:val="00C605BF"/>
    <w:rsid w:val="00C61521"/>
    <w:rsid w:val="00C67580"/>
    <w:rsid w:val="00C76D2D"/>
    <w:rsid w:val="00C80EA3"/>
    <w:rsid w:val="00C83442"/>
    <w:rsid w:val="00C91256"/>
    <w:rsid w:val="00C95EDC"/>
    <w:rsid w:val="00C9793F"/>
    <w:rsid w:val="00CA3A08"/>
    <w:rsid w:val="00CB0E18"/>
    <w:rsid w:val="00CB3983"/>
    <w:rsid w:val="00CC0CD8"/>
    <w:rsid w:val="00CD4147"/>
    <w:rsid w:val="00CD5ABF"/>
    <w:rsid w:val="00CD7353"/>
    <w:rsid w:val="00CF018B"/>
    <w:rsid w:val="00CF01D6"/>
    <w:rsid w:val="00D02C16"/>
    <w:rsid w:val="00D0456A"/>
    <w:rsid w:val="00D137CB"/>
    <w:rsid w:val="00D21C70"/>
    <w:rsid w:val="00D24718"/>
    <w:rsid w:val="00D25EA9"/>
    <w:rsid w:val="00D27761"/>
    <w:rsid w:val="00D27F51"/>
    <w:rsid w:val="00D31046"/>
    <w:rsid w:val="00D44B49"/>
    <w:rsid w:val="00D45ADE"/>
    <w:rsid w:val="00D500D9"/>
    <w:rsid w:val="00D6301F"/>
    <w:rsid w:val="00D65BF5"/>
    <w:rsid w:val="00D65DF9"/>
    <w:rsid w:val="00D66A93"/>
    <w:rsid w:val="00D757FF"/>
    <w:rsid w:val="00D76DB4"/>
    <w:rsid w:val="00D826EC"/>
    <w:rsid w:val="00D83675"/>
    <w:rsid w:val="00D8416D"/>
    <w:rsid w:val="00DA77F4"/>
    <w:rsid w:val="00DB1727"/>
    <w:rsid w:val="00DB1BF0"/>
    <w:rsid w:val="00DB43DB"/>
    <w:rsid w:val="00DB4B70"/>
    <w:rsid w:val="00DC0435"/>
    <w:rsid w:val="00DC5AB3"/>
    <w:rsid w:val="00DC793A"/>
    <w:rsid w:val="00DE0A75"/>
    <w:rsid w:val="00DE2AB7"/>
    <w:rsid w:val="00DE428B"/>
    <w:rsid w:val="00DE542C"/>
    <w:rsid w:val="00DE6D33"/>
    <w:rsid w:val="00E04DC9"/>
    <w:rsid w:val="00E1104D"/>
    <w:rsid w:val="00E21538"/>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056A"/>
    <w:rsid w:val="00EF6E82"/>
    <w:rsid w:val="00F05EAB"/>
    <w:rsid w:val="00F07DFC"/>
    <w:rsid w:val="00F1410D"/>
    <w:rsid w:val="00F2091B"/>
    <w:rsid w:val="00F210A9"/>
    <w:rsid w:val="00F265CF"/>
    <w:rsid w:val="00F27CBB"/>
    <w:rsid w:val="00F3458E"/>
    <w:rsid w:val="00F377BB"/>
    <w:rsid w:val="00F53F8D"/>
    <w:rsid w:val="00F616C4"/>
    <w:rsid w:val="00F6391B"/>
    <w:rsid w:val="00F64712"/>
    <w:rsid w:val="00F726F9"/>
    <w:rsid w:val="00F811C4"/>
    <w:rsid w:val="00F82335"/>
    <w:rsid w:val="00F85E10"/>
    <w:rsid w:val="00F917F7"/>
    <w:rsid w:val="00FA4173"/>
    <w:rsid w:val="00FA5135"/>
    <w:rsid w:val="00FB05FB"/>
    <w:rsid w:val="00FC4C7B"/>
    <w:rsid w:val="00FD0BE7"/>
    <w:rsid w:val="00FD440A"/>
    <w:rsid w:val="00FD6D26"/>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231233908">
      <w:bodyDiv w:val="1"/>
      <w:marLeft w:val="0"/>
      <w:marRight w:val="0"/>
      <w:marTop w:val="0"/>
      <w:marBottom w:val="0"/>
      <w:divBdr>
        <w:top w:val="none" w:sz="0" w:space="0" w:color="auto"/>
        <w:left w:val="none" w:sz="0" w:space="0" w:color="auto"/>
        <w:bottom w:val="none" w:sz="0" w:space="0" w:color="auto"/>
        <w:right w:val="none" w:sz="0" w:space="0" w:color="auto"/>
      </w:divBdr>
    </w:div>
    <w:div w:id="311182989">
      <w:bodyDiv w:val="1"/>
      <w:marLeft w:val="0"/>
      <w:marRight w:val="0"/>
      <w:marTop w:val="0"/>
      <w:marBottom w:val="0"/>
      <w:divBdr>
        <w:top w:val="none" w:sz="0" w:space="0" w:color="auto"/>
        <w:left w:val="none" w:sz="0" w:space="0" w:color="auto"/>
        <w:bottom w:val="none" w:sz="0" w:space="0" w:color="auto"/>
        <w:right w:val="none" w:sz="0" w:space="0" w:color="auto"/>
      </w:divBdr>
      <w:divsChild>
        <w:div w:id="2146501591">
          <w:marLeft w:val="0"/>
          <w:marRight w:val="0"/>
          <w:marTop w:val="0"/>
          <w:marBottom w:val="0"/>
          <w:divBdr>
            <w:top w:val="none" w:sz="0" w:space="0" w:color="auto"/>
            <w:left w:val="none" w:sz="0" w:space="0" w:color="auto"/>
            <w:bottom w:val="none" w:sz="0" w:space="0" w:color="auto"/>
            <w:right w:val="none" w:sz="0" w:space="0" w:color="auto"/>
          </w:divBdr>
          <w:divsChild>
            <w:div w:id="312955052">
              <w:marLeft w:val="0"/>
              <w:marRight w:val="0"/>
              <w:marTop w:val="0"/>
              <w:marBottom w:val="0"/>
              <w:divBdr>
                <w:top w:val="none" w:sz="0" w:space="0" w:color="auto"/>
                <w:left w:val="none" w:sz="0" w:space="0" w:color="auto"/>
                <w:bottom w:val="none" w:sz="0" w:space="0" w:color="auto"/>
                <w:right w:val="none" w:sz="0" w:space="0" w:color="auto"/>
              </w:divBdr>
            </w:div>
          </w:divsChild>
        </w:div>
        <w:div w:id="701244877">
          <w:marLeft w:val="0"/>
          <w:marRight w:val="0"/>
          <w:marTop w:val="0"/>
          <w:marBottom w:val="0"/>
          <w:divBdr>
            <w:top w:val="none" w:sz="0" w:space="0" w:color="auto"/>
            <w:left w:val="none" w:sz="0" w:space="0" w:color="auto"/>
            <w:bottom w:val="none" w:sz="0" w:space="0" w:color="auto"/>
            <w:right w:val="none" w:sz="0" w:space="0" w:color="auto"/>
          </w:divBdr>
          <w:divsChild>
            <w:div w:id="4023641">
              <w:marLeft w:val="0"/>
              <w:marRight w:val="0"/>
              <w:marTop w:val="0"/>
              <w:marBottom w:val="0"/>
              <w:divBdr>
                <w:top w:val="none" w:sz="0" w:space="0" w:color="auto"/>
                <w:left w:val="none" w:sz="0" w:space="0" w:color="auto"/>
                <w:bottom w:val="none" w:sz="0" w:space="0" w:color="auto"/>
                <w:right w:val="none" w:sz="0" w:space="0" w:color="auto"/>
              </w:divBdr>
            </w:div>
          </w:divsChild>
        </w:div>
        <w:div w:id="225262013">
          <w:marLeft w:val="0"/>
          <w:marRight w:val="0"/>
          <w:marTop w:val="0"/>
          <w:marBottom w:val="0"/>
          <w:divBdr>
            <w:top w:val="none" w:sz="0" w:space="0" w:color="auto"/>
            <w:left w:val="none" w:sz="0" w:space="0" w:color="auto"/>
            <w:bottom w:val="none" w:sz="0" w:space="0" w:color="auto"/>
            <w:right w:val="none" w:sz="0" w:space="0" w:color="auto"/>
          </w:divBdr>
          <w:divsChild>
            <w:div w:id="1041200744">
              <w:marLeft w:val="0"/>
              <w:marRight w:val="0"/>
              <w:marTop w:val="0"/>
              <w:marBottom w:val="0"/>
              <w:divBdr>
                <w:top w:val="none" w:sz="0" w:space="0" w:color="auto"/>
                <w:left w:val="none" w:sz="0" w:space="0" w:color="auto"/>
                <w:bottom w:val="none" w:sz="0" w:space="0" w:color="auto"/>
                <w:right w:val="none" w:sz="0" w:space="0" w:color="auto"/>
              </w:divBdr>
            </w:div>
          </w:divsChild>
        </w:div>
        <w:div w:id="22946116">
          <w:marLeft w:val="0"/>
          <w:marRight w:val="0"/>
          <w:marTop w:val="0"/>
          <w:marBottom w:val="0"/>
          <w:divBdr>
            <w:top w:val="none" w:sz="0" w:space="0" w:color="auto"/>
            <w:left w:val="none" w:sz="0" w:space="0" w:color="auto"/>
            <w:bottom w:val="none" w:sz="0" w:space="0" w:color="auto"/>
            <w:right w:val="none" w:sz="0" w:space="0" w:color="auto"/>
          </w:divBdr>
          <w:divsChild>
            <w:div w:id="233513306">
              <w:marLeft w:val="0"/>
              <w:marRight w:val="0"/>
              <w:marTop w:val="0"/>
              <w:marBottom w:val="0"/>
              <w:divBdr>
                <w:top w:val="none" w:sz="0" w:space="0" w:color="auto"/>
                <w:left w:val="none" w:sz="0" w:space="0" w:color="auto"/>
                <w:bottom w:val="none" w:sz="0" w:space="0" w:color="auto"/>
                <w:right w:val="none" w:sz="0" w:space="0" w:color="auto"/>
              </w:divBdr>
            </w:div>
          </w:divsChild>
        </w:div>
        <w:div w:id="1829470025">
          <w:marLeft w:val="0"/>
          <w:marRight w:val="0"/>
          <w:marTop w:val="0"/>
          <w:marBottom w:val="0"/>
          <w:divBdr>
            <w:top w:val="none" w:sz="0" w:space="0" w:color="auto"/>
            <w:left w:val="none" w:sz="0" w:space="0" w:color="auto"/>
            <w:bottom w:val="none" w:sz="0" w:space="0" w:color="auto"/>
            <w:right w:val="none" w:sz="0" w:space="0" w:color="auto"/>
          </w:divBdr>
          <w:divsChild>
            <w:div w:id="1719285076">
              <w:marLeft w:val="0"/>
              <w:marRight w:val="0"/>
              <w:marTop w:val="0"/>
              <w:marBottom w:val="0"/>
              <w:divBdr>
                <w:top w:val="none" w:sz="0" w:space="0" w:color="auto"/>
                <w:left w:val="none" w:sz="0" w:space="0" w:color="auto"/>
                <w:bottom w:val="none" w:sz="0" w:space="0" w:color="auto"/>
                <w:right w:val="none" w:sz="0" w:space="0" w:color="auto"/>
              </w:divBdr>
            </w:div>
          </w:divsChild>
        </w:div>
        <w:div w:id="862942945">
          <w:marLeft w:val="0"/>
          <w:marRight w:val="0"/>
          <w:marTop w:val="0"/>
          <w:marBottom w:val="0"/>
          <w:divBdr>
            <w:top w:val="none" w:sz="0" w:space="0" w:color="auto"/>
            <w:left w:val="none" w:sz="0" w:space="0" w:color="auto"/>
            <w:bottom w:val="none" w:sz="0" w:space="0" w:color="auto"/>
            <w:right w:val="none" w:sz="0" w:space="0" w:color="auto"/>
          </w:divBdr>
          <w:divsChild>
            <w:div w:id="1346131061">
              <w:marLeft w:val="0"/>
              <w:marRight w:val="0"/>
              <w:marTop w:val="0"/>
              <w:marBottom w:val="0"/>
              <w:divBdr>
                <w:top w:val="none" w:sz="0" w:space="0" w:color="auto"/>
                <w:left w:val="none" w:sz="0" w:space="0" w:color="auto"/>
                <w:bottom w:val="none" w:sz="0" w:space="0" w:color="auto"/>
                <w:right w:val="none" w:sz="0" w:space="0" w:color="auto"/>
              </w:divBdr>
            </w:div>
          </w:divsChild>
        </w:div>
        <w:div w:id="41097699">
          <w:marLeft w:val="0"/>
          <w:marRight w:val="0"/>
          <w:marTop w:val="0"/>
          <w:marBottom w:val="0"/>
          <w:divBdr>
            <w:top w:val="none" w:sz="0" w:space="0" w:color="auto"/>
            <w:left w:val="none" w:sz="0" w:space="0" w:color="auto"/>
            <w:bottom w:val="none" w:sz="0" w:space="0" w:color="auto"/>
            <w:right w:val="none" w:sz="0" w:space="0" w:color="auto"/>
          </w:divBdr>
          <w:divsChild>
            <w:div w:id="1995840911">
              <w:marLeft w:val="0"/>
              <w:marRight w:val="0"/>
              <w:marTop w:val="0"/>
              <w:marBottom w:val="0"/>
              <w:divBdr>
                <w:top w:val="none" w:sz="0" w:space="0" w:color="auto"/>
                <w:left w:val="none" w:sz="0" w:space="0" w:color="auto"/>
                <w:bottom w:val="none" w:sz="0" w:space="0" w:color="auto"/>
                <w:right w:val="none" w:sz="0" w:space="0" w:color="auto"/>
              </w:divBdr>
            </w:div>
          </w:divsChild>
        </w:div>
        <w:div w:id="878131232">
          <w:marLeft w:val="0"/>
          <w:marRight w:val="0"/>
          <w:marTop w:val="0"/>
          <w:marBottom w:val="0"/>
          <w:divBdr>
            <w:top w:val="none" w:sz="0" w:space="0" w:color="auto"/>
            <w:left w:val="none" w:sz="0" w:space="0" w:color="auto"/>
            <w:bottom w:val="none" w:sz="0" w:space="0" w:color="auto"/>
            <w:right w:val="none" w:sz="0" w:space="0" w:color="auto"/>
          </w:divBdr>
          <w:divsChild>
            <w:div w:id="1617905830">
              <w:marLeft w:val="0"/>
              <w:marRight w:val="0"/>
              <w:marTop w:val="0"/>
              <w:marBottom w:val="0"/>
              <w:divBdr>
                <w:top w:val="none" w:sz="0" w:space="0" w:color="auto"/>
                <w:left w:val="none" w:sz="0" w:space="0" w:color="auto"/>
                <w:bottom w:val="none" w:sz="0" w:space="0" w:color="auto"/>
                <w:right w:val="none" w:sz="0" w:space="0" w:color="auto"/>
              </w:divBdr>
            </w:div>
          </w:divsChild>
        </w:div>
        <w:div w:id="825437655">
          <w:marLeft w:val="0"/>
          <w:marRight w:val="0"/>
          <w:marTop w:val="0"/>
          <w:marBottom w:val="0"/>
          <w:divBdr>
            <w:top w:val="none" w:sz="0" w:space="0" w:color="auto"/>
            <w:left w:val="none" w:sz="0" w:space="0" w:color="auto"/>
            <w:bottom w:val="none" w:sz="0" w:space="0" w:color="auto"/>
            <w:right w:val="none" w:sz="0" w:space="0" w:color="auto"/>
          </w:divBdr>
          <w:divsChild>
            <w:div w:id="2003317091">
              <w:marLeft w:val="0"/>
              <w:marRight w:val="0"/>
              <w:marTop w:val="0"/>
              <w:marBottom w:val="0"/>
              <w:divBdr>
                <w:top w:val="none" w:sz="0" w:space="0" w:color="auto"/>
                <w:left w:val="none" w:sz="0" w:space="0" w:color="auto"/>
                <w:bottom w:val="none" w:sz="0" w:space="0" w:color="auto"/>
                <w:right w:val="none" w:sz="0" w:space="0" w:color="auto"/>
              </w:divBdr>
            </w:div>
          </w:divsChild>
        </w:div>
        <w:div w:id="1710489632">
          <w:marLeft w:val="0"/>
          <w:marRight w:val="0"/>
          <w:marTop w:val="0"/>
          <w:marBottom w:val="0"/>
          <w:divBdr>
            <w:top w:val="none" w:sz="0" w:space="0" w:color="auto"/>
            <w:left w:val="none" w:sz="0" w:space="0" w:color="auto"/>
            <w:bottom w:val="none" w:sz="0" w:space="0" w:color="auto"/>
            <w:right w:val="none" w:sz="0" w:space="0" w:color="auto"/>
          </w:divBdr>
          <w:divsChild>
            <w:div w:id="2025470322">
              <w:marLeft w:val="0"/>
              <w:marRight w:val="0"/>
              <w:marTop w:val="0"/>
              <w:marBottom w:val="0"/>
              <w:divBdr>
                <w:top w:val="none" w:sz="0" w:space="0" w:color="auto"/>
                <w:left w:val="none" w:sz="0" w:space="0" w:color="auto"/>
                <w:bottom w:val="none" w:sz="0" w:space="0" w:color="auto"/>
                <w:right w:val="none" w:sz="0" w:space="0" w:color="auto"/>
              </w:divBdr>
            </w:div>
          </w:divsChild>
        </w:div>
        <w:div w:id="914752126">
          <w:marLeft w:val="0"/>
          <w:marRight w:val="0"/>
          <w:marTop w:val="0"/>
          <w:marBottom w:val="0"/>
          <w:divBdr>
            <w:top w:val="none" w:sz="0" w:space="0" w:color="auto"/>
            <w:left w:val="none" w:sz="0" w:space="0" w:color="auto"/>
            <w:bottom w:val="none" w:sz="0" w:space="0" w:color="auto"/>
            <w:right w:val="none" w:sz="0" w:space="0" w:color="auto"/>
          </w:divBdr>
          <w:divsChild>
            <w:div w:id="1500582111">
              <w:marLeft w:val="0"/>
              <w:marRight w:val="0"/>
              <w:marTop w:val="0"/>
              <w:marBottom w:val="0"/>
              <w:divBdr>
                <w:top w:val="none" w:sz="0" w:space="0" w:color="auto"/>
                <w:left w:val="none" w:sz="0" w:space="0" w:color="auto"/>
                <w:bottom w:val="none" w:sz="0" w:space="0" w:color="auto"/>
                <w:right w:val="none" w:sz="0" w:space="0" w:color="auto"/>
              </w:divBdr>
            </w:div>
          </w:divsChild>
        </w:div>
        <w:div w:id="423111614">
          <w:marLeft w:val="0"/>
          <w:marRight w:val="0"/>
          <w:marTop w:val="0"/>
          <w:marBottom w:val="0"/>
          <w:divBdr>
            <w:top w:val="none" w:sz="0" w:space="0" w:color="auto"/>
            <w:left w:val="none" w:sz="0" w:space="0" w:color="auto"/>
            <w:bottom w:val="none" w:sz="0" w:space="0" w:color="auto"/>
            <w:right w:val="none" w:sz="0" w:space="0" w:color="auto"/>
          </w:divBdr>
          <w:divsChild>
            <w:div w:id="3178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837111489">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eb.microsoftstream.com/video/c18bdc48-1a98-408c-9386-374c23f303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7</cp:revision>
  <cp:lastPrinted>2019-07-12T16:07:00Z</cp:lastPrinted>
  <dcterms:created xsi:type="dcterms:W3CDTF">2021-05-13T19:37:00Z</dcterms:created>
  <dcterms:modified xsi:type="dcterms:W3CDTF">2021-06-07T19:18:00Z</dcterms:modified>
</cp:coreProperties>
</file>